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4B" w:rsidRPr="00557BF4" w:rsidRDefault="00687220" w:rsidP="003C6C2F">
      <w:pPr>
        <w:adjustRightInd w:val="0"/>
        <w:snapToGrid w:val="0"/>
        <w:spacing w:line="420" w:lineRule="exact"/>
        <w:jc w:val="center"/>
        <w:rPr>
          <w:b/>
          <w:bCs/>
          <w:sz w:val="36"/>
          <w:szCs w:val="36"/>
        </w:rPr>
      </w:pPr>
      <w:r w:rsidRPr="00557BF4">
        <w:rPr>
          <w:rFonts w:hAnsi="宋体"/>
          <w:b/>
          <w:bCs/>
          <w:sz w:val="36"/>
          <w:szCs w:val="36"/>
        </w:rPr>
        <w:t>江西农业大学</w:t>
      </w:r>
      <w:r w:rsidR="0066384B" w:rsidRPr="00557BF4">
        <w:rPr>
          <w:rFonts w:hAnsi="宋体"/>
          <w:b/>
          <w:bCs/>
          <w:sz w:val="36"/>
          <w:szCs w:val="36"/>
        </w:rPr>
        <w:t>研究生导师信息表</w:t>
      </w:r>
    </w:p>
    <w:p w:rsidR="005B1C6F" w:rsidRPr="00557BF4" w:rsidRDefault="005B1C6F" w:rsidP="005B185A">
      <w:pPr>
        <w:adjustRightInd w:val="0"/>
        <w:snapToGrid w:val="0"/>
        <w:spacing w:line="420" w:lineRule="exact"/>
        <w:rPr>
          <w:sz w:val="24"/>
        </w:rPr>
      </w:pPr>
    </w:p>
    <w:p w:rsidR="0066384B" w:rsidRPr="00557BF4" w:rsidRDefault="005B185A" w:rsidP="005B185A">
      <w:pPr>
        <w:adjustRightInd w:val="0"/>
        <w:snapToGrid w:val="0"/>
        <w:spacing w:line="420" w:lineRule="exact"/>
        <w:rPr>
          <w:b/>
          <w:bCs/>
          <w:sz w:val="36"/>
          <w:szCs w:val="36"/>
        </w:rPr>
      </w:pPr>
      <w:r w:rsidRPr="00557BF4">
        <w:rPr>
          <w:rFonts w:hAnsi="宋体"/>
          <w:b/>
          <w:sz w:val="24"/>
        </w:rPr>
        <w:t>学科专业</w:t>
      </w:r>
      <w:r w:rsidRPr="00557BF4">
        <w:rPr>
          <w:rFonts w:hAnsi="宋体"/>
          <w:sz w:val="24"/>
        </w:rPr>
        <w:t>：</w:t>
      </w:r>
      <w:r w:rsidR="004F1E24">
        <w:rPr>
          <w:rFonts w:hAnsi="宋体" w:hint="eastAsia"/>
          <w:sz w:val="24"/>
        </w:rPr>
        <w:t xml:space="preserve"> </w:t>
      </w:r>
      <w:r w:rsidR="001D4F40">
        <w:rPr>
          <w:rFonts w:hAnsi="宋体" w:hint="eastAsia"/>
          <w:sz w:val="24"/>
        </w:rPr>
        <w:t>森林保护学</w:t>
      </w:r>
      <w:r w:rsidR="004F1E24">
        <w:rPr>
          <w:rFonts w:hint="eastAsia"/>
          <w:sz w:val="24"/>
        </w:rPr>
        <w:t xml:space="preserve">           </w:t>
      </w:r>
      <w:r w:rsidR="00C924BE" w:rsidRPr="00557BF4">
        <w:rPr>
          <w:sz w:val="24"/>
        </w:rPr>
        <w:t xml:space="preserve"> </w:t>
      </w:r>
      <w:r w:rsidR="00543B83" w:rsidRPr="00557BF4">
        <w:rPr>
          <w:b/>
          <w:bCs/>
          <w:color w:val="0000FF"/>
          <w:sz w:val="36"/>
          <w:szCs w:val="36"/>
        </w:rPr>
        <w:t xml:space="preserve">      </w:t>
      </w:r>
      <w:r w:rsidR="00543B83" w:rsidRPr="00557BF4">
        <w:rPr>
          <w:b/>
          <w:bCs/>
          <w:sz w:val="36"/>
          <w:szCs w:val="36"/>
        </w:rPr>
        <w:t xml:space="preserve">   </w:t>
      </w:r>
      <w:r w:rsidR="00543B83" w:rsidRPr="00557BF4">
        <w:rPr>
          <w:rFonts w:hAnsi="宋体"/>
          <w:b/>
          <w:sz w:val="24"/>
        </w:rPr>
        <w:t>所在学院</w:t>
      </w:r>
      <w:r w:rsidR="00543B83" w:rsidRPr="00557BF4">
        <w:rPr>
          <w:rFonts w:hAnsi="宋体"/>
          <w:sz w:val="24"/>
        </w:rPr>
        <w:t>：</w:t>
      </w:r>
      <w:r w:rsidR="004F1E24">
        <w:rPr>
          <w:rFonts w:hAnsi="宋体" w:hint="eastAsia"/>
          <w:sz w:val="24"/>
        </w:rPr>
        <w:t xml:space="preserve"> </w:t>
      </w:r>
      <w:r w:rsidR="001D4F40">
        <w:rPr>
          <w:rFonts w:hAnsi="宋体" w:hint="eastAsia"/>
          <w:sz w:val="24"/>
        </w:rPr>
        <w:t>林学院</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949"/>
        <w:gridCol w:w="357"/>
        <w:gridCol w:w="1092"/>
        <w:gridCol w:w="563"/>
        <w:gridCol w:w="277"/>
        <w:gridCol w:w="731"/>
        <w:gridCol w:w="452"/>
        <w:gridCol w:w="92"/>
        <w:gridCol w:w="2041"/>
        <w:gridCol w:w="1860"/>
      </w:tblGrid>
      <w:tr w:rsidR="006450DA" w:rsidRPr="00557BF4" w:rsidTr="004D4E24">
        <w:trPr>
          <w:trHeight w:val="514"/>
        </w:trPr>
        <w:tc>
          <w:tcPr>
            <w:tcW w:w="684" w:type="pct"/>
            <w:tcBorders>
              <w:top w:val="double" w:sz="4" w:space="0" w:color="auto"/>
              <w:left w:val="double" w:sz="4" w:space="0" w:color="auto"/>
            </w:tcBorders>
            <w:vAlign w:val="center"/>
          </w:tcPr>
          <w:p w:rsidR="006450DA" w:rsidRPr="00557BF4" w:rsidRDefault="006450DA" w:rsidP="00F86C42">
            <w:pPr>
              <w:adjustRightInd w:val="0"/>
              <w:snapToGrid w:val="0"/>
              <w:spacing w:line="420" w:lineRule="exact"/>
              <w:jc w:val="center"/>
              <w:rPr>
                <w:sz w:val="24"/>
              </w:rPr>
            </w:pPr>
            <w:r w:rsidRPr="00557BF4">
              <w:rPr>
                <w:rFonts w:hAnsi="宋体"/>
                <w:sz w:val="24"/>
              </w:rPr>
              <w:t>姓</w:t>
            </w:r>
            <w:r w:rsidRPr="00557BF4">
              <w:rPr>
                <w:sz w:val="24"/>
              </w:rPr>
              <w:t xml:space="preserve">  </w:t>
            </w:r>
            <w:r w:rsidRPr="00557BF4">
              <w:rPr>
                <w:rFonts w:hAnsi="宋体"/>
                <w:sz w:val="24"/>
              </w:rPr>
              <w:t>名</w:t>
            </w:r>
          </w:p>
        </w:tc>
        <w:tc>
          <w:tcPr>
            <w:tcW w:w="670" w:type="pct"/>
            <w:gridSpan w:val="2"/>
            <w:tcBorders>
              <w:top w:val="double" w:sz="4" w:space="0" w:color="auto"/>
            </w:tcBorders>
            <w:vAlign w:val="center"/>
          </w:tcPr>
          <w:p w:rsidR="006450DA" w:rsidRPr="00557BF4" w:rsidRDefault="001D4F40" w:rsidP="00F86C42">
            <w:pPr>
              <w:adjustRightInd w:val="0"/>
              <w:snapToGrid w:val="0"/>
              <w:spacing w:line="420" w:lineRule="exact"/>
              <w:jc w:val="center"/>
              <w:rPr>
                <w:sz w:val="24"/>
              </w:rPr>
            </w:pPr>
            <w:r>
              <w:rPr>
                <w:rFonts w:hint="eastAsia"/>
                <w:sz w:val="24"/>
              </w:rPr>
              <w:t>刘兴平</w:t>
            </w:r>
          </w:p>
        </w:tc>
        <w:tc>
          <w:tcPr>
            <w:tcW w:w="560" w:type="pct"/>
            <w:tcBorders>
              <w:top w:val="double" w:sz="4" w:space="0" w:color="auto"/>
            </w:tcBorders>
            <w:vAlign w:val="center"/>
          </w:tcPr>
          <w:p w:rsidR="006450DA" w:rsidRPr="00557BF4" w:rsidRDefault="006450DA" w:rsidP="00BA72B5">
            <w:pPr>
              <w:adjustRightInd w:val="0"/>
              <w:snapToGrid w:val="0"/>
              <w:spacing w:line="420" w:lineRule="exact"/>
              <w:jc w:val="center"/>
              <w:rPr>
                <w:bCs/>
                <w:sz w:val="24"/>
              </w:rPr>
            </w:pPr>
            <w:r w:rsidRPr="00557BF4">
              <w:rPr>
                <w:rFonts w:hAnsi="宋体"/>
                <w:sz w:val="24"/>
              </w:rPr>
              <w:t>性</w:t>
            </w:r>
            <w:r w:rsidRPr="00557BF4">
              <w:rPr>
                <w:sz w:val="24"/>
              </w:rPr>
              <w:t xml:space="preserve">  </w:t>
            </w:r>
            <w:r w:rsidRPr="00557BF4">
              <w:rPr>
                <w:rFonts w:hAnsi="宋体"/>
                <w:sz w:val="24"/>
              </w:rPr>
              <w:t>别</w:t>
            </w:r>
          </w:p>
        </w:tc>
        <w:tc>
          <w:tcPr>
            <w:tcW w:w="431" w:type="pct"/>
            <w:gridSpan w:val="2"/>
            <w:tcBorders>
              <w:top w:val="double" w:sz="4" w:space="0" w:color="auto"/>
            </w:tcBorders>
            <w:vAlign w:val="center"/>
          </w:tcPr>
          <w:p w:rsidR="006450DA" w:rsidRPr="00557BF4" w:rsidRDefault="001D4F40" w:rsidP="00F86C42">
            <w:pPr>
              <w:adjustRightInd w:val="0"/>
              <w:snapToGrid w:val="0"/>
              <w:spacing w:line="420" w:lineRule="exact"/>
              <w:jc w:val="center"/>
              <w:rPr>
                <w:bCs/>
                <w:sz w:val="24"/>
              </w:rPr>
            </w:pPr>
            <w:r>
              <w:rPr>
                <w:rFonts w:hint="eastAsia"/>
                <w:bCs/>
                <w:sz w:val="24"/>
              </w:rPr>
              <w:t>男</w:t>
            </w:r>
          </w:p>
        </w:tc>
        <w:tc>
          <w:tcPr>
            <w:tcW w:w="654" w:type="pct"/>
            <w:gridSpan w:val="3"/>
            <w:tcBorders>
              <w:top w:val="double" w:sz="4" w:space="0" w:color="auto"/>
            </w:tcBorders>
            <w:vAlign w:val="center"/>
          </w:tcPr>
          <w:p w:rsidR="006450DA" w:rsidRPr="00557BF4" w:rsidRDefault="006450DA" w:rsidP="00F86C42">
            <w:pPr>
              <w:adjustRightInd w:val="0"/>
              <w:snapToGrid w:val="0"/>
              <w:spacing w:line="420" w:lineRule="exact"/>
              <w:jc w:val="center"/>
              <w:rPr>
                <w:bCs/>
                <w:sz w:val="24"/>
              </w:rPr>
            </w:pPr>
            <w:r w:rsidRPr="00557BF4">
              <w:rPr>
                <w:rFonts w:hAnsi="宋体"/>
                <w:sz w:val="24"/>
              </w:rPr>
              <w:t>职称</w:t>
            </w:r>
          </w:p>
        </w:tc>
        <w:tc>
          <w:tcPr>
            <w:tcW w:w="1047" w:type="pct"/>
            <w:tcBorders>
              <w:top w:val="double" w:sz="4" w:space="0" w:color="auto"/>
            </w:tcBorders>
            <w:vAlign w:val="center"/>
          </w:tcPr>
          <w:p w:rsidR="006450DA" w:rsidRPr="00557BF4" w:rsidRDefault="001D4F40" w:rsidP="00F86C42">
            <w:pPr>
              <w:adjustRightInd w:val="0"/>
              <w:snapToGrid w:val="0"/>
              <w:spacing w:line="420" w:lineRule="exact"/>
              <w:jc w:val="center"/>
              <w:rPr>
                <w:bCs/>
                <w:sz w:val="24"/>
              </w:rPr>
            </w:pPr>
            <w:r>
              <w:rPr>
                <w:rFonts w:hint="eastAsia"/>
                <w:bCs/>
                <w:sz w:val="24"/>
              </w:rPr>
              <w:t>教授</w:t>
            </w:r>
          </w:p>
        </w:tc>
        <w:tc>
          <w:tcPr>
            <w:tcW w:w="954" w:type="pct"/>
            <w:vMerge w:val="restart"/>
            <w:tcBorders>
              <w:top w:val="double" w:sz="4" w:space="0" w:color="auto"/>
              <w:right w:val="double" w:sz="4" w:space="0" w:color="auto"/>
            </w:tcBorders>
            <w:vAlign w:val="center"/>
          </w:tcPr>
          <w:p w:rsidR="006450DA" w:rsidRPr="00557BF4" w:rsidRDefault="00CF1E6E" w:rsidP="004F1E24">
            <w:pPr>
              <w:adjustRightInd w:val="0"/>
              <w:snapToGrid w:val="0"/>
              <w:jc w:val="center"/>
              <w:rPr>
                <w:bCs/>
                <w:sz w:val="24"/>
              </w:rPr>
            </w:pPr>
            <w:r>
              <w:rPr>
                <w:bCs/>
                <w:noProof/>
                <w:sz w:val="24"/>
              </w:rPr>
              <w:drawing>
                <wp:anchor distT="0" distB="0" distL="114300" distR="114300" simplePos="0" relativeHeight="251659264" behindDoc="0" locked="0" layoutInCell="1" allowOverlap="1">
                  <wp:simplePos x="0" y="0"/>
                  <wp:positionH relativeFrom="page">
                    <wp:posOffset>91440</wp:posOffset>
                  </wp:positionH>
                  <wp:positionV relativeFrom="page">
                    <wp:posOffset>121920</wp:posOffset>
                  </wp:positionV>
                  <wp:extent cx="916305" cy="115824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630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50DA" w:rsidRPr="00557BF4" w:rsidTr="004D4E24">
        <w:trPr>
          <w:trHeight w:val="513"/>
        </w:trPr>
        <w:tc>
          <w:tcPr>
            <w:tcW w:w="1171" w:type="pct"/>
            <w:gridSpan w:val="2"/>
            <w:tcBorders>
              <w:left w:val="double" w:sz="4" w:space="0" w:color="auto"/>
              <w:right w:val="single" w:sz="4" w:space="0" w:color="auto"/>
            </w:tcBorders>
            <w:vAlign w:val="center"/>
          </w:tcPr>
          <w:p w:rsidR="006450DA" w:rsidRPr="00557BF4" w:rsidRDefault="006450DA" w:rsidP="00CF7969">
            <w:pPr>
              <w:adjustRightInd w:val="0"/>
              <w:snapToGrid w:val="0"/>
              <w:spacing w:line="420" w:lineRule="exact"/>
              <w:rPr>
                <w:sz w:val="24"/>
              </w:rPr>
            </w:pPr>
            <w:r w:rsidRPr="00557BF4">
              <w:rPr>
                <w:rFonts w:hAnsi="宋体"/>
                <w:sz w:val="24"/>
              </w:rPr>
              <w:t>最后学位</w:t>
            </w:r>
            <w:r w:rsidR="00CF7969">
              <w:rPr>
                <w:rFonts w:hint="eastAsia"/>
                <w:sz w:val="24"/>
              </w:rPr>
              <w:t>/</w:t>
            </w:r>
            <w:r w:rsidRPr="00557BF4">
              <w:rPr>
                <w:rFonts w:hAnsi="宋体"/>
                <w:sz w:val="24"/>
              </w:rPr>
              <w:t>毕业院校</w:t>
            </w:r>
          </w:p>
        </w:tc>
        <w:tc>
          <w:tcPr>
            <w:tcW w:w="2875" w:type="pct"/>
            <w:gridSpan w:val="8"/>
            <w:tcBorders>
              <w:left w:val="single" w:sz="4" w:space="0" w:color="auto"/>
            </w:tcBorders>
            <w:vAlign w:val="center"/>
          </w:tcPr>
          <w:p w:rsidR="006450DA" w:rsidRPr="00557BF4" w:rsidRDefault="001D4F40" w:rsidP="00CF7969">
            <w:pPr>
              <w:adjustRightInd w:val="0"/>
              <w:snapToGrid w:val="0"/>
              <w:spacing w:line="420" w:lineRule="exact"/>
              <w:rPr>
                <w:sz w:val="24"/>
              </w:rPr>
            </w:pPr>
            <w:r>
              <w:rPr>
                <w:rFonts w:hint="eastAsia"/>
                <w:sz w:val="24"/>
              </w:rPr>
              <w:t>江西农业大学</w:t>
            </w:r>
          </w:p>
        </w:tc>
        <w:tc>
          <w:tcPr>
            <w:tcW w:w="954" w:type="pct"/>
            <w:vMerge/>
            <w:tcBorders>
              <w:right w:val="double" w:sz="4" w:space="0" w:color="auto"/>
            </w:tcBorders>
            <w:vAlign w:val="center"/>
          </w:tcPr>
          <w:p w:rsidR="006450DA" w:rsidRPr="00557BF4" w:rsidRDefault="006450DA" w:rsidP="0038692D">
            <w:pPr>
              <w:adjustRightInd w:val="0"/>
              <w:snapToGrid w:val="0"/>
              <w:spacing w:line="420" w:lineRule="exact"/>
              <w:jc w:val="center"/>
              <w:rPr>
                <w:sz w:val="24"/>
              </w:rPr>
            </w:pPr>
          </w:p>
        </w:tc>
      </w:tr>
      <w:tr w:rsidR="006450DA" w:rsidRPr="00557BF4" w:rsidTr="004D4E24">
        <w:trPr>
          <w:trHeight w:val="421"/>
        </w:trPr>
        <w:tc>
          <w:tcPr>
            <w:tcW w:w="684" w:type="pct"/>
            <w:tcBorders>
              <w:left w:val="double" w:sz="4" w:space="0" w:color="auto"/>
            </w:tcBorders>
            <w:vAlign w:val="center"/>
          </w:tcPr>
          <w:p w:rsidR="006450DA" w:rsidRPr="00557BF4" w:rsidRDefault="006450DA" w:rsidP="00366915">
            <w:pPr>
              <w:adjustRightInd w:val="0"/>
              <w:snapToGrid w:val="0"/>
              <w:spacing w:line="420" w:lineRule="exact"/>
              <w:jc w:val="center"/>
              <w:rPr>
                <w:sz w:val="24"/>
              </w:rPr>
            </w:pPr>
            <w:r w:rsidRPr="00557BF4">
              <w:rPr>
                <w:rFonts w:hAnsi="宋体"/>
                <w:sz w:val="24"/>
              </w:rPr>
              <w:t>导师类别</w:t>
            </w:r>
          </w:p>
        </w:tc>
        <w:tc>
          <w:tcPr>
            <w:tcW w:w="1519" w:type="pct"/>
            <w:gridSpan w:val="4"/>
            <w:vAlign w:val="center"/>
          </w:tcPr>
          <w:p w:rsidR="006450DA" w:rsidRPr="00557BF4" w:rsidRDefault="001D4F40" w:rsidP="00DA6DAA">
            <w:pPr>
              <w:adjustRightInd w:val="0"/>
              <w:snapToGrid w:val="0"/>
              <w:spacing w:line="300" w:lineRule="exact"/>
              <w:jc w:val="center"/>
              <w:rPr>
                <w:sz w:val="24"/>
              </w:rPr>
            </w:pPr>
            <w:r>
              <w:rPr>
                <w:rFonts w:hint="eastAsia"/>
                <w:sz w:val="24"/>
              </w:rPr>
              <w:t>博士生导师</w:t>
            </w:r>
          </w:p>
        </w:tc>
        <w:tc>
          <w:tcPr>
            <w:tcW w:w="749" w:type="pct"/>
            <w:gridSpan w:val="3"/>
            <w:vAlign w:val="center"/>
          </w:tcPr>
          <w:p w:rsidR="006450DA" w:rsidRPr="00557BF4" w:rsidRDefault="006450DA" w:rsidP="00366915">
            <w:pPr>
              <w:adjustRightInd w:val="0"/>
              <w:snapToGrid w:val="0"/>
              <w:spacing w:line="300" w:lineRule="exact"/>
              <w:jc w:val="center"/>
              <w:rPr>
                <w:sz w:val="24"/>
              </w:rPr>
            </w:pPr>
            <w:r w:rsidRPr="00557BF4">
              <w:rPr>
                <w:rFonts w:hAnsi="宋体"/>
                <w:sz w:val="24"/>
              </w:rPr>
              <w:t>是否为兼职导师</w:t>
            </w:r>
          </w:p>
        </w:tc>
        <w:tc>
          <w:tcPr>
            <w:tcW w:w="1094" w:type="pct"/>
            <w:gridSpan w:val="2"/>
            <w:vAlign w:val="center"/>
          </w:tcPr>
          <w:p w:rsidR="006450DA" w:rsidRPr="00557BF4" w:rsidRDefault="001D4F40" w:rsidP="00F86C42">
            <w:pPr>
              <w:adjustRightInd w:val="0"/>
              <w:snapToGrid w:val="0"/>
              <w:spacing w:line="420" w:lineRule="exact"/>
              <w:jc w:val="center"/>
              <w:rPr>
                <w:sz w:val="24"/>
              </w:rPr>
            </w:pPr>
            <w:r>
              <w:rPr>
                <w:rFonts w:hint="eastAsia"/>
                <w:sz w:val="24"/>
              </w:rPr>
              <w:t>否</w:t>
            </w:r>
          </w:p>
        </w:tc>
        <w:tc>
          <w:tcPr>
            <w:tcW w:w="954" w:type="pct"/>
            <w:vMerge/>
            <w:tcBorders>
              <w:right w:val="double" w:sz="4" w:space="0" w:color="auto"/>
            </w:tcBorders>
            <w:vAlign w:val="center"/>
          </w:tcPr>
          <w:p w:rsidR="006450DA" w:rsidRPr="00557BF4" w:rsidRDefault="006450DA" w:rsidP="00F86C42">
            <w:pPr>
              <w:adjustRightInd w:val="0"/>
              <w:snapToGrid w:val="0"/>
              <w:spacing w:line="420" w:lineRule="exact"/>
              <w:jc w:val="center"/>
              <w:rPr>
                <w:bCs/>
                <w:sz w:val="24"/>
              </w:rPr>
            </w:pPr>
          </w:p>
        </w:tc>
      </w:tr>
      <w:tr w:rsidR="006450DA" w:rsidRPr="00557BF4" w:rsidTr="004D4E24">
        <w:trPr>
          <w:cantSplit/>
          <w:trHeight w:val="416"/>
        </w:trPr>
        <w:tc>
          <w:tcPr>
            <w:tcW w:w="684" w:type="pct"/>
            <w:tcBorders>
              <w:left w:val="double" w:sz="4" w:space="0" w:color="auto"/>
            </w:tcBorders>
            <w:vAlign w:val="center"/>
          </w:tcPr>
          <w:p w:rsidR="006450DA" w:rsidRPr="00557BF4" w:rsidRDefault="006450DA" w:rsidP="00F86C42">
            <w:pPr>
              <w:adjustRightInd w:val="0"/>
              <w:snapToGrid w:val="0"/>
              <w:spacing w:line="420" w:lineRule="exact"/>
              <w:jc w:val="center"/>
              <w:rPr>
                <w:sz w:val="24"/>
              </w:rPr>
            </w:pPr>
            <w:r w:rsidRPr="00557BF4">
              <w:rPr>
                <w:rFonts w:hAnsi="宋体"/>
                <w:sz w:val="24"/>
              </w:rPr>
              <w:t>工作单位</w:t>
            </w:r>
          </w:p>
        </w:tc>
        <w:tc>
          <w:tcPr>
            <w:tcW w:w="1519" w:type="pct"/>
            <w:gridSpan w:val="4"/>
            <w:vAlign w:val="center"/>
          </w:tcPr>
          <w:p w:rsidR="006450DA" w:rsidRPr="00557BF4" w:rsidRDefault="001D4F40" w:rsidP="00F86C42">
            <w:pPr>
              <w:adjustRightInd w:val="0"/>
              <w:snapToGrid w:val="0"/>
              <w:spacing w:line="420" w:lineRule="exact"/>
              <w:jc w:val="center"/>
              <w:rPr>
                <w:sz w:val="24"/>
              </w:rPr>
            </w:pPr>
            <w:r>
              <w:rPr>
                <w:rFonts w:hint="eastAsia"/>
                <w:sz w:val="24"/>
              </w:rPr>
              <w:t>江西农业大学林学院</w:t>
            </w:r>
          </w:p>
        </w:tc>
        <w:tc>
          <w:tcPr>
            <w:tcW w:w="517" w:type="pct"/>
            <w:gridSpan w:val="2"/>
            <w:vAlign w:val="center"/>
          </w:tcPr>
          <w:p w:rsidR="006450DA" w:rsidRPr="00557BF4" w:rsidRDefault="006450DA" w:rsidP="00F86C42">
            <w:pPr>
              <w:adjustRightInd w:val="0"/>
              <w:snapToGrid w:val="0"/>
              <w:spacing w:line="420" w:lineRule="exact"/>
              <w:jc w:val="center"/>
              <w:rPr>
                <w:sz w:val="24"/>
              </w:rPr>
            </w:pPr>
            <w:r w:rsidRPr="00557BF4">
              <w:rPr>
                <w:sz w:val="24"/>
              </w:rPr>
              <w:t>E-mail</w:t>
            </w:r>
          </w:p>
        </w:tc>
        <w:tc>
          <w:tcPr>
            <w:tcW w:w="1326" w:type="pct"/>
            <w:gridSpan w:val="3"/>
            <w:vAlign w:val="center"/>
          </w:tcPr>
          <w:p w:rsidR="006450DA" w:rsidRPr="00557BF4" w:rsidRDefault="001D4F40" w:rsidP="00036B78">
            <w:pPr>
              <w:adjustRightInd w:val="0"/>
              <w:snapToGrid w:val="0"/>
              <w:spacing w:line="420" w:lineRule="exact"/>
              <w:rPr>
                <w:bCs/>
                <w:sz w:val="24"/>
              </w:rPr>
            </w:pPr>
            <w:r>
              <w:rPr>
                <w:rFonts w:hint="eastAsia"/>
                <w:bCs/>
                <w:sz w:val="24"/>
              </w:rPr>
              <w:t>x</w:t>
            </w:r>
            <w:r>
              <w:rPr>
                <w:bCs/>
                <w:sz w:val="24"/>
              </w:rPr>
              <w:t>pliu@jxau.edu.cn</w:t>
            </w:r>
          </w:p>
        </w:tc>
        <w:tc>
          <w:tcPr>
            <w:tcW w:w="954" w:type="pct"/>
            <w:vMerge/>
            <w:tcBorders>
              <w:right w:val="double" w:sz="4" w:space="0" w:color="auto"/>
            </w:tcBorders>
            <w:vAlign w:val="center"/>
          </w:tcPr>
          <w:p w:rsidR="006450DA" w:rsidRPr="00557BF4" w:rsidRDefault="006450DA" w:rsidP="00036B78">
            <w:pPr>
              <w:adjustRightInd w:val="0"/>
              <w:snapToGrid w:val="0"/>
              <w:spacing w:line="420" w:lineRule="exact"/>
              <w:rPr>
                <w:bCs/>
                <w:sz w:val="24"/>
              </w:rPr>
            </w:pPr>
          </w:p>
        </w:tc>
      </w:tr>
      <w:tr w:rsidR="007331F1" w:rsidRPr="00557BF4" w:rsidTr="004D4E24">
        <w:trPr>
          <w:cantSplit/>
          <w:trHeight w:val="326"/>
        </w:trPr>
        <w:tc>
          <w:tcPr>
            <w:tcW w:w="684" w:type="pct"/>
            <w:tcBorders>
              <w:left w:val="double" w:sz="4" w:space="0" w:color="auto"/>
            </w:tcBorders>
            <w:vAlign w:val="center"/>
          </w:tcPr>
          <w:p w:rsidR="007331F1" w:rsidRPr="00557BF4" w:rsidRDefault="00535CF7" w:rsidP="00535CF7">
            <w:pPr>
              <w:adjustRightInd w:val="0"/>
              <w:snapToGrid w:val="0"/>
              <w:spacing w:line="320" w:lineRule="exact"/>
              <w:jc w:val="center"/>
              <w:rPr>
                <w:bCs/>
                <w:sz w:val="24"/>
              </w:rPr>
            </w:pPr>
            <w:r w:rsidRPr="00557BF4">
              <w:rPr>
                <w:rFonts w:hAnsi="宋体"/>
                <w:bCs/>
                <w:sz w:val="24"/>
              </w:rPr>
              <w:t>主要</w:t>
            </w:r>
            <w:r w:rsidR="007331F1" w:rsidRPr="00557BF4">
              <w:rPr>
                <w:rFonts w:hAnsi="宋体"/>
                <w:bCs/>
                <w:sz w:val="24"/>
              </w:rPr>
              <w:t>研究方向</w:t>
            </w:r>
          </w:p>
        </w:tc>
        <w:tc>
          <w:tcPr>
            <w:tcW w:w="4316" w:type="pct"/>
            <w:gridSpan w:val="10"/>
            <w:tcBorders>
              <w:right w:val="double" w:sz="4" w:space="0" w:color="auto"/>
            </w:tcBorders>
            <w:vAlign w:val="center"/>
          </w:tcPr>
          <w:p w:rsidR="007331F1" w:rsidRPr="00557BF4" w:rsidRDefault="001D4F40" w:rsidP="00185C1D">
            <w:pPr>
              <w:adjustRightInd w:val="0"/>
              <w:snapToGrid w:val="0"/>
              <w:rPr>
                <w:bCs/>
                <w:sz w:val="24"/>
              </w:rPr>
            </w:pPr>
            <w:r>
              <w:rPr>
                <w:rFonts w:hint="eastAsia"/>
                <w:bCs/>
                <w:sz w:val="24"/>
              </w:rPr>
              <w:t>森林病虫害综合治理，昆虫行为生态学</w:t>
            </w:r>
          </w:p>
        </w:tc>
      </w:tr>
      <w:tr w:rsidR="005B185A" w:rsidRPr="00557BF4" w:rsidTr="004D4E24">
        <w:trPr>
          <w:cantSplit/>
          <w:trHeight w:val="804"/>
        </w:trPr>
        <w:tc>
          <w:tcPr>
            <w:tcW w:w="684" w:type="pct"/>
            <w:tcBorders>
              <w:left w:val="double" w:sz="4" w:space="0" w:color="auto"/>
            </w:tcBorders>
            <w:vAlign w:val="center"/>
          </w:tcPr>
          <w:p w:rsidR="005B185A" w:rsidRPr="00557BF4" w:rsidRDefault="005B185A" w:rsidP="005B185A">
            <w:pPr>
              <w:adjustRightInd w:val="0"/>
              <w:snapToGrid w:val="0"/>
              <w:spacing w:line="320" w:lineRule="exact"/>
              <w:rPr>
                <w:bCs/>
                <w:sz w:val="24"/>
              </w:rPr>
            </w:pPr>
            <w:r w:rsidRPr="00557BF4">
              <w:rPr>
                <w:rFonts w:hAnsi="宋体"/>
                <w:bCs/>
                <w:sz w:val="24"/>
              </w:rPr>
              <w:t>参加</w:t>
            </w:r>
            <w:proofErr w:type="gramStart"/>
            <w:r w:rsidRPr="00557BF4">
              <w:rPr>
                <w:rFonts w:hAnsi="宋体"/>
                <w:bCs/>
                <w:sz w:val="24"/>
              </w:rPr>
              <w:t>何学术</w:t>
            </w:r>
            <w:proofErr w:type="gramEnd"/>
            <w:r w:rsidRPr="00557BF4">
              <w:rPr>
                <w:rFonts w:hAnsi="宋体"/>
                <w:bCs/>
                <w:sz w:val="24"/>
              </w:rPr>
              <w:t>团体、任何职务</w:t>
            </w:r>
          </w:p>
        </w:tc>
        <w:tc>
          <w:tcPr>
            <w:tcW w:w="4316" w:type="pct"/>
            <w:gridSpan w:val="10"/>
            <w:tcBorders>
              <w:right w:val="double" w:sz="4" w:space="0" w:color="auto"/>
            </w:tcBorders>
            <w:vAlign w:val="center"/>
          </w:tcPr>
          <w:p w:rsidR="005B185A" w:rsidRPr="00557BF4" w:rsidRDefault="001D4F40" w:rsidP="001D4F40">
            <w:pPr>
              <w:adjustRightInd w:val="0"/>
              <w:snapToGrid w:val="0"/>
              <w:rPr>
                <w:bCs/>
                <w:sz w:val="24"/>
              </w:rPr>
            </w:pPr>
            <w:r>
              <w:rPr>
                <w:rFonts w:hint="eastAsia"/>
                <w:bCs/>
                <w:sz w:val="24"/>
              </w:rPr>
              <w:t>中国林学会森林昆虫分会委员；中国自然资源学会森林资源专业委员会委员；</w:t>
            </w:r>
            <w:r w:rsidRPr="001D4F40">
              <w:rPr>
                <w:rFonts w:hint="eastAsia"/>
                <w:bCs/>
                <w:sz w:val="24"/>
              </w:rPr>
              <w:t>江西省昆虫学会</w:t>
            </w:r>
            <w:r>
              <w:rPr>
                <w:rFonts w:hint="eastAsia"/>
                <w:bCs/>
                <w:sz w:val="24"/>
              </w:rPr>
              <w:t>常务委员</w:t>
            </w:r>
            <w:r w:rsidRPr="001D4F40">
              <w:rPr>
                <w:rFonts w:hint="eastAsia"/>
                <w:bCs/>
                <w:sz w:val="24"/>
              </w:rPr>
              <w:t>，江西省林学</w:t>
            </w:r>
            <w:proofErr w:type="gramStart"/>
            <w:r w:rsidRPr="001D4F40">
              <w:rPr>
                <w:rFonts w:hint="eastAsia"/>
                <w:bCs/>
                <w:sz w:val="24"/>
              </w:rPr>
              <w:t>会森保</w:t>
            </w:r>
            <w:r>
              <w:rPr>
                <w:rFonts w:hint="eastAsia"/>
                <w:bCs/>
                <w:sz w:val="24"/>
              </w:rPr>
              <w:t>专业</w:t>
            </w:r>
            <w:proofErr w:type="gramEnd"/>
            <w:r>
              <w:rPr>
                <w:rFonts w:hint="eastAsia"/>
                <w:bCs/>
                <w:sz w:val="24"/>
              </w:rPr>
              <w:t>委员会常务委员</w:t>
            </w:r>
            <w:r w:rsidRPr="001D4F40">
              <w:rPr>
                <w:rFonts w:hint="eastAsia"/>
                <w:bCs/>
                <w:sz w:val="24"/>
              </w:rPr>
              <w:t>。</w:t>
            </w:r>
          </w:p>
        </w:tc>
      </w:tr>
      <w:tr w:rsidR="007331F1" w:rsidRPr="00557BF4" w:rsidTr="004D4E24">
        <w:trPr>
          <w:cantSplit/>
          <w:trHeight w:val="730"/>
        </w:trPr>
        <w:tc>
          <w:tcPr>
            <w:tcW w:w="684"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个人简历</w:t>
            </w:r>
          </w:p>
        </w:tc>
        <w:tc>
          <w:tcPr>
            <w:tcW w:w="4316" w:type="pct"/>
            <w:gridSpan w:val="10"/>
            <w:tcBorders>
              <w:right w:val="double" w:sz="4" w:space="0" w:color="auto"/>
            </w:tcBorders>
            <w:vAlign w:val="center"/>
          </w:tcPr>
          <w:p w:rsidR="001D4F40" w:rsidRPr="001D4F40" w:rsidRDefault="001D4F40" w:rsidP="001D4F40">
            <w:pPr>
              <w:adjustRightInd w:val="0"/>
              <w:snapToGrid w:val="0"/>
              <w:rPr>
                <w:bCs/>
                <w:sz w:val="24"/>
              </w:rPr>
            </w:pPr>
            <w:r>
              <w:rPr>
                <w:rFonts w:eastAsia="楷体_GB2312" w:hint="eastAsia"/>
                <w:sz w:val="24"/>
              </w:rPr>
              <w:t>2</w:t>
            </w:r>
            <w:r w:rsidRPr="001D4F40">
              <w:rPr>
                <w:rFonts w:hint="eastAsia"/>
                <w:bCs/>
                <w:sz w:val="24"/>
              </w:rPr>
              <w:t>003</w:t>
            </w:r>
            <w:r w:rsidRPr="001D4F40">
              <w:rPr>
                <w:bCs/>
                <w:sz w:val="24"/>
              </w:rPr>
              <w:t>年</w:t>
            </w:r>
            <w:r w:rsidRPr="001D4F40">
              <w:rPr>
                <w:bCs/>
                <w:sz w:val="24"/>
              </w:rPr>
              <w:t>9</w:t>
            </w:r>
            <w:r w:rsidRPr="001D4F40">
              <w:rPr>
                <w:bCs/>
                <w:sz w:val="24"/>
              </w:rPr>
              <w:t>月</w:t>
            </w:r>
            <w:r w:rsidR="00E655CA">
              <w:rPr>
                <w:rFonts w:hint="eastAsia"/>
                <w:bCs/>
                <w:sz w:val="24"/>
              </w:rPr>
              <w:t xml:space="preserve"> </w:t>
            </w:r>
            <w:r w:rsidRPr="001D4F40">
              <w:rPr>
                <w:bCs/>
                <w:sz w:val="24"/>
              </w:rPr>
              <w:t>~</w:t>
            </w:r>
            <w:r w:rsidR="00E655CA">
              <w:rPr>
                <w:bCs/>
                <w:sz w:val="24"/>
              </w:rPr>
              <w:t xml:space="preserve"> </w:t>
            </w:r>
            <w:r w:rsidRPr="001D4F40">
              <w:rPr>
                <w:rFonts w:hint="eastAsia"/>
                <w:bCs/>
                <w:sz w:val="24"/>
              </w:rPr>
              <w:t>至今：江西农业大学林学院</w:t>
            </w:r>
            <w:r w:rsidRPr="001D4F40">
              <w:rPr>
                <w:rFonts w:hint="eastAsia"/>
                <w:bCs/>
                <w:sz w:val="24"/>
              </w:rPr>
              <w:t xml:space="preserve"> </w:t>
            </w:r>
            <w:r w:rsidRPr="001D4F40">
              <w:rPr>
                <w:rFonts w:hint="eastAsia"/>
                <w:bCs/>
                <w:sz w:val="24"/>
              </w:rPr>
              <w:t>助教、讲师、副教授、教授；</w:t>
            </w:r>
          </w:p>
          <w:p w:rsidR="00BB77B8" w:rsidRPr="00557BF4" w:rsidRDefault="001D4F40" w:rsidP="001D4F40">
            <w:pPr>
              <w:adjustRightInd w:val="0"/>
              <w:snapToGrid w:val="0"/>
              <w:rPr>
                <w:bCs/>
                <w:sz w:val="24"/>
              </w:rPr>
            </w:pPr>
            <w:r w:rsidRPr="001D4F40">
              <w:rPr>
                <w:bCs/>
                <w:sz w:val="24"/>
              </w:rPr>
              <w:t>20</w:t>
            </w:r>
            <w:r w:rsidRPr="001D4F40">
              <w:rPr>
                <w:rFonts w:hint="eastAsia"/>
                <w:bCs/>
                <w:sz w:val="24"/>
              </w:rPr>
              <w:t>13</w:t>
            </w:r>
            <w:r w:rsidRPr="001D4F40">
              <w:rPr>
                <w:bCs/>
                <w:sz w:val="24"/>
              </w:rPr>
              <w:t>年</w:t>
            </w:r>
            <w:r w:rsidRPr="001D4F40">
              <w:rPr>
                <w:bCs/>
                <w:sz w:val="24"/>
              </w:rPr>
              <w:t>9</w:t>
            </w:r>
            <w:r w:rsidRPr="001D4F40">
              <w:rPr>
                <w:bCs/>
                <w:sz w:val="24"/>
              </w:rPr>
              <w:t>月</w:t>
            </w:r>
            <w:r w:rsidR="00E655CA">
              <w:rPr>
                <w:rFonts w:hint="eastAsia"/>
                <w:bCs/>
                <w:sz w:val="24"/>
              </w:rPr>
              <w:t xml:space="preserve"> </w:t>
            </w:r>
            <w:r w:rsidRPr="001D4F40">
              <w:rPr>
                <w:bCs/>
                <w:sz w:val="24"/>
              </w:rPr>
              <w:t>~</w:t>
            </w:r>
            <w:r w:rsidR="00E655CA">
              <w:rPr>
                <w:bCs/>
                <w:sz w:val="24"/>
              </w:rPr>
              <w:t xml:space="preserve"> </w:t>
            </w:r>
            <w:r w:rsidRPr="001D4F40">
              <w:rPr>
                <w:bCs/>
                <w:sz w:val="24"/>
              </w:rPr>
              <w:t>20</w:t>
            </w:r>
            <w:r w:rsidRPr="001D4F40">
              <w:rPr>
                <w:rFonts w:hint="eastAsia"/>
                <w:bCs/>
                <w:sz w:val="24"/>
              </w:rPr>
              <w:t>14</w:t>
            </w:r>
            <w:r w:rsidRPr="001D4F40">
              <w:rPr>
                <w:bCs/>
                <w:sz w:val="24"/>
              </w:rPr>
              <w:t>年</w:t>
            </w:r>
            <w:r w:rsidRPr="001D4F40">
              <w:rPr>
                <w:rFonts w:hint="eastAsia"/>
                <w:bCs/>
                <w:sz w:val="24"/>
              </w:rPr>
              <w:t>9</w:t>
            </w:r>
            <w:r w:rsidRPr="001D4F40">
              <w:rPr>
                <w:bCs/>
                <w:sz w:val="24"/>
              </w:rPr>
              <w:t>月：</w:t>
            </w:r>
            <w:r w:rsidRPr="001D4F40">
              <w:rPr>
                <w:rFonts w:hint="eastAsia"/>
                <w:bCs/>
                <w:sz w:val="24"/>
              </w:rPr>
              <w:t>英国埃克塞特大学</w:t>
            </w:r>
            <w:r w:rsidR="004D4E24">
              <w:rPr>
                <w:rFonts w:hint="eastAsia"/>
                <w:bCs/>
                <w:sz w:val="24"/>
              </w:rPr>
              <w:t xml:space="preserve"> </w:t>
            </w:r>
            <w:r w:rsidRPr="001D4F40">
              <w:rPr>
                <w:rFonts w:hint="eastAsia"/>
                <w:bCs/>
                <w:sz w:val="24"/>
              </w:rPr>
              <w:t>博士后访问学者</w:t>
            </w:r>
            <w:r w:rsidRPr="001D4F40">
              <w:rPr>
                <w:bCs/>
                <w:sz w:val="24"/>
              </w:rPr>
              <w:t>。</w:t>
            </w:r>
          </w:p>
        </w:tc>
      </w:tr>
      <w:tr w:rsidR="004D4E24" w:rsidRPr="00557BF4" w:rsidTr="004D4E24">
        <w:trPr>
          <w:cantSplit/>
          <w:trHeight w:val="5943"/>
        </w:trPr>
        <w:tc>
          <w:tcPr>
            <w:tcW w:w="684" w:type="pct"/>
            <w:tcBorders>
              <w:left w:val="double" w:sz="4" w:space="0" w:color="auto"/>
            </w:tcBorders>
            <w:vAlign w:val="center"/>
          </w:tcPr>
          <w:p w:rsidR="004D4E24" w:rsidRPr="00557BF4" w:rsidRDefault="004D4E24" w:rsidP="004D4E24">
            <w:pPr>
              <w:adjustRightInd w:val="0"/>
              <w:snapToGrid w:val="0"/>
              <w:spacing w:line="420" w:lineRule="exact"/>
              <w:jc w:val="center"/>
              <w:rPr>
                <w:sz w:val="24"/>
              </w:rPr>
            </w:pPr>
            <w:r w:rsidRPr="00557BF4">
              <w:rPr>
                <w:rFonts w:hAnsi="宋体"/>
                <w:sz w:val="24"/>
              </w:rPr>
              <w:t>科研情况</w:t>
            </w:r>
          </w:p>
        </w:tc>
        <w:tc>
          <w:tcPr>
            <w:tcW w:w="4316" w:type="pct"/>
            <w:gridSpan w:val="10"/>
            <w:tcBorders>
              <w:right w:val="double" w:sz="4" w:space="0" w:color="auto"/>
            </w:tcBorders>
            <w:vAlign w:val="center"/>
          </w:tcPr>
          <w:p w:rsidR="004D4E24" w:rsidRPr="00264A86" w:rsidRDefault="004D4E24" w:rsidP="004D4E24">
            <w:pPr>
              <w:adjustRightInd w:val="0"/>
              <w:snapToGrid w:val="0"/>
              <w:ind w:firstLineChars="200" w:firstLine="480"/>
              <w:rPr>
                <w:rFonts w:eastAsia="楷体"/>
                <w:bCs/>
                <w:sz w:val="24"/>
              </w:rPr>
            </w:pPr>
            <w:r w:rsidRPr="00264A86">
              <w:rPr>
                <w:rFonts w:eastAsia="楷体"/>
                <w:bCs/>
                <w:sz w:val="24"/>
              </w:rPr>
              <w:t>近年来注重昆虫行为生态学的基础研究以及森林植物和园林景观植物害虫综合防控体系的应用研究，</w:t>
            </w:r>
            <w:r>
              <w:rPr>
                <w:rFonts w:eastAsia="楷体" w:hint="eastAsia"/>
                <w:bCs/>
                <w:sz w:val="24"/>
              </w:rPr>
              <w:t>已</w:t>
            </w:r>
            <w:r w:rsidRPr="00264A86">
              <w:rPr>
                <w:rFonts w:eastAsia="楷体"/>
                <w:bCs/>
                <w:sz w:val="24"/>
              </w:rPr>
              <w:t>形成了良好的</w:t>
            </w:r>
            <w:r>
              <w:rPr>
                <w:rFonts w:eastAsia="楷体" w:hint="eastAsia"/>
                <w:bCs/>
                <w:sz w:val="24"/>
              </w:rPr>
              <w:t>科研团队和</w:t>
            </w:r>
            <w:r w:rsidRPr="00264A86">
              <w:rPr>
                <w:rFonts w:eastAsia="楷体"/>
                <w:bCs/>
                <w:sz w:val="24"/>
              </w:rPr>
              <w:t>研究特色。</w:t>
            </w:r>
            <w:r w:rsidRPr="00264A86">
              <w:rPr>
                <w:rFonts w:eastAsia="楷体"/>
                <w:sz w:val="24"/>
              </w:rPr>
              <w:t>主持并参与国家或省级教学与科研课题</w:t>
            </w:r>
            <w:r>
              <w:rPr>
                <w:rFonts w:eastAsia="楷体"/>
                <w:sz w:val="24"/>
              </w:rPr>
              <w:t>10</w:t>
            </w:r>
            <w:r w:rsidRPr="00264A86">
              <w:rPr>
                <w:rFonts w:eastAsia="楷体"/>
                <w:sz w:val="24"/>
              </w:rPr>
              <w:t>项；参</w:t>
            </w:r>
            <w:proofErr w:type="gramStart"/>
            <w:r w:rsidRPr="00264A86">
              <w:rPr>
                <w:rFonts w:eastAsia="楷体"/>
                <w:sz w:val="24"/>
              </w:rPr>
              <w:t>编国家</w:t>
            </w:r>
            <w:proofErr w:type="gramEnd"/>
            <w:r w:rsidRPr="00264A86">
              <w:rPr>
                <w:rFonts w:eastAsia="楷体"/>
                <w:sz w:val="24"/>
              </w:rPr>
              <w:t>“</w:t>
            </w:r>
            <w:r w:rsidRPr="00264A86">
              <w:rPr>
                <w:rFonts w:eastAsia="楷体"/>
                <w:sz w:val="24"/>
              </w:rPr>
              <w:t>十二五</w:t>
            </w:r>
            <w:r w:rsidRPr="00264A86">
              <w:rPr>
                <w:rFonts w:eastAsia="楷体"/>
                <w:sz w:val="24"/>
              </w:rPr>
              <w:t>”</w:t>
            </w:r>
            <w:r w:rsidRPr="00264A86">
              <w:rPr>
                <w:rFonts w:eastAsia="楷体"/>
                <w:sz w:val="24"/>
              </w:rPr>
              <w:t>规划教材</w:t>
            </w:r>
            <w:r w:rsidRPr="00264A86">
              <w:rPr>
                <w:rFonts w:eastAsia="楷体"/>
                <w:sz w:val="24"/>
              </w:rPr>
              <w:t>2</w:t>
            </w:r>
            <w:r w:rsidRPr="00264A86">
              <w:rPr>
                <w:rFonts w:eastAsia="楷体"/>
                <w:sz w:val="24"/>
              </w:rPr>
              <w:t>部；</w:t>
            </w:r>
            <w:r w:rsidRPr="00264A86">
              <w:rPr>
                <w:rFonts w:eastAsia="楷体"/>
                <w:color w:val="000000"/>
                <w:sz w:val="24"/>
              </w:rPr>
              <w:t>获江西省科学技术进步奖，江西省农业科教人员突出贡献奖，江西省高等学校科技成果奖三等奖</w:t>
            </w:r>
            <w:r>
              <w:rPr>
                <w:rFonts w:eastAsia="楷体" w:hint="eastAsia"/>
                <w:color w:val="000000"/>
                <w:sz w:val="24"/>
              </w:rPr>
              <w:t>各</w:t>
            </w:r>
            <w:r w:rsidRPr="00264A86">
              <w:rPr>
                <w:rFonts w:eastAsia="楷体"/>
                <w:color w:val="000000"/>
                <w:sz w:val="24"/>
              </w:rPr>
              <w:t>1</w:t>
            </w:r>
            <w:r w:rsidRPr="00264A86">
              <w:rPr>
                <w:rFonts w:eastAsia="楷体"/>
                <w:color w:val="000000"/>
                <w:sz w:val="24"/>
              </w:rPr>
              <w:t>项</w:t>
            </w:r>
            <w:r>
              <w:rPr>
                <w:rFonts w:eastAsia="楷体" w:hint="eastAsia"/>
                <w:color w:val="000000"/>
                <w:sz w:val="24"/>
              </w:rPr>
              <w:t>，江西省高校省级教学成果奖二等奖</w:t>
            </w:r>
            <w:r>
              <w:rPr>
                <w:rFonts w:eastAsia="楷体" w:hint="eastAsia"/>
                <w:color w:val="000000"/>
                <w:sz w:val="24"/>
              </w:rPr>
              <w:t>1</w:t>
            </w:r>
            <w:r>
              <w:rPr>
                <w:rFonts w:eastAsia="楷体" w:hint="eastAsia"/>
                <w:color w:val="000000"/>
                <w:sz w:val="24"/>
              </w:rPr>
              <w:t>项</w:t>
            </w:r>
            <w:r w:rsidRPr="00264A86">
              <w:rPr>
                <w:rFonts w:eastAsia="楷体"/>
                <w:color w:val="000000"/>
                <w:sz w:val="24"/>
              </w:rPr>
              <w:t>；</w:t>
            </w:r>
            <w:r w:rsidRPr="00264A86">
              <w:rPr>
                <w:rFonts w:eastAsia="楷体"/>
                <w:sz w:val="24"/>
              </w:rPr>
              <w:t>在国内外专业期刊上发表论文</w:t>
            </w:r>
            <w:r>
              <w:rPr>
                <w:rFonts w:eastAsia="楷体"/>
                <w:sz w:val="24"/>
              </w:rPr>
              <w:t>5</w:t>
            </w:r>
            <w:r w:rsidRPr="00264A86">
              <w:rPr>
                <w:rFonts w:eastAsia="楷体"/>
                <w:sz w:val="24"/>
              </w:rPr>
              <w:t>0</w:t>
            </w:r>
            <w:r w:rsidRPr="00264A86">
              <w:rPr>
                <w:rFonts w:eastAsia="楷体"/>
                <w:sz w:val="24"/>
              </w:rPr>
              <w:t>余篇，其中发表</w:t>
            </w:r>
            <w:r w:rsidRPr="00264A86">
              <w:rPr>
                <w:rFonts w:eastAsia="楷体"/>
                <w:sz w:val="24"/>
              </w:rPr>
              <w:t>SCI</w:t>
            </w:r>
            <w:r w:rsidRPr="00264A86">
              <w:rPr>
                <w:rFonts w:eastAsia="楷体"/>
                <w:sz w:val="24"/>
              </w:rPr>
              <w:t>论文</w:t>
            </w:r>
            <w:r w:rsidRPr="00264A86">
              <w:rPr>
                <w:rFonts w:eastAsia="楷体"/>
                <w:sz w:val="24"/>
              </w:rPr>
              <w:t>10</w:t>
            </w:r>
            <w:r w:rsidRPr="00264A86">
              <w:rPr>
                <w:rFonts w:eastAsia="楷体"/>
                <w:sz w:val="24"/>
              </w:rPr>
              <w:t>篇。发表</w:t>
            </w:r>
            <w:r w:rsidR="00CF4FAE">
              <w:rPr>
                <w:rFonts w:eastAsia="楷体" w:hint="eastAsia"/>
                <w:sz w:val="24"/>
              </w:rPr>
              <w:t>性</w:t>
            </w:r>
            <w:r w:rsidRPr="00264A86">
              <w:rPr>
                <w:rFonts w:eastAsia="楷体"/>
                <w:sz w:val="24"/>
              </w:rPr>
              <w:t>的论文有：</w:t>
            </w:r>
          </w:p>
          <w:p w:rsidR="004D4E24" w:rsidRPr="00264A86" w:rsidRDefault="004D4E24" w:rsidP="004D4E24">
            <w:pPr>
              <w:ind w:left="480" w:hangingChars="200" w:hanging="480"/>
              <w:rPr>
                <w:rFonts w:eastAsia="楷体"/>
                <w:color w:val="000000"/>
                <w:sz w:val="24"/>
              </w:rPr>
            </w:pPr>
            <w:r w:rsidRPr="00264A86">
              <w:rPr>
                <w:rFonts w:eastAsia="楷体"/>
                <w:color w:val="000000"/>
                <w:sz w:val="24"/>
              </w:rPr>
              <w:t>Liu</w:t>
            </w:r>
            <w:r w:rsidRPr="00264A86">
              <w:rPr>
                <w:rFonts w:eastAsia="楷体" w:hint="eastAsia"/>
                <w:color w:val="000000"/>
                <w:sz w:val="24"/>
              </w:rPr>
              <w:t xml:space="preserve"> X.P.</w:t>
            </w:r>
            <w:r w:rsidRPr="00264A86">
              <w:rPr>
                <w:rFonts w:eastAsia="楷体"/>
                <w:color w:val="000000"/>
                <w:sz w:val="24"/>
              </w:rPr>
              <w:t xml:space="preserve">, </w:t>
            </w:r>
            <w:r>
              <w:rPr>
                <w:rFonts w:eastAsia="楷体" w:hint="eastAsia"/>
                <w:color w:val="000000"/>
                <w:sz w:val="24"/>
              </w:rPr>
              <w:t xml:space="preserve">Tu X.Y., </w:t>
            </w:r>
            <w:r w:rsidRPr="00264A86">
              <w:rPr>
                <w:rFonts w:eastAsia="楷体"/>
                <w:color w:val="000000"/>
                <w:sz w:val="24"/>
              </w:rPr>
              <w:t>He</w:t>
            </w:r>
            <w:r>
              <w:rPr>
                <w:rFonts w:eastAsia="楷体" w:hint="eastAsia"/>
                <w:color w:val="000000"/>
                <w:sz w:val="24"/>
              </w:rPr>
              <w:t xml:space="preserve"> H.M.</w:t>
            </w:r>
            <w:r w:rsidRPr="00264A86">
              <w:rPr>
                <w:rFonts w:eastAsia="楷体"/>
                <w:color w:val="000000"/>
                <w:sz w:val="24"/>
              </w:rPr>
              <w:t xml:space="preserve">, </w:t>
            </w:r>
            <w:r>
              <w:rPr>
                <w:rFonts w:eastAsia="楷体" w:hint="eastAsia"/>
                <w:color w:val="000000"/>
                <w:sz w:val="24"/>
              </w:rPr>
              <w:t xml:space="preserve">Chen C., </w:t>
            </w:r>
            <w:proofErr w:type="spellStart"/>
            <w:r w:rsidRPr="00264A86">
              <w:rPr>
                <w:rFonts w:eastAsia="楷体"/>
                <w:color w:val="000000"/>
                <w:sz w:val="24"/>
              </w:rPr>
              <w:t>Xue</w:t>
            </w:r>
            <w:proofErr w:type="spellEnd"/>
            <w:r>
              <w:rPr>
                <w:rFonts w:eastAsia="楷体" w:hint="eastAsia"/>
                <w:color w:val="000000"/>
                <w:sz w:val="24"/>
              </w:rPr>
              <w:t xml:space="preserve"> F.S.</w:t>
            </w:r>
            <w:r w:rsidRPr="00264A86">
              <w:rPr>
                <w:rFonts w:eastAsia="楷体"/>
                <w:color w:val="000000"/>
                <w:sz w:val="24"/>
              </w:rPr>
              <w:t xml:space="preserve"> 2014. Evidence for inbreeding depression and pre-copulatory, but not post copulatory inbreeding avoidance in the cabbage beetle </w:t>
            </w:r>
            <w:proofErr w:type="spellStart"/>
            <w:r w:rsidRPr="00264A86">
              <w:rPr>
                <w:rFonts w:eastAsia="楷体"/>
                <w:i/>
                <w:color w:val="000000"/>
                <w:sz w:val="24"/>
              </w:rPr>
              <w:t>Colaphellus</w:t>
            </w:r>
            <w:proofErr w:type="spellEnd"/>
            <w:r w:rsidRPr="00264A86">
              <w:rPr>
                <w:rFonts w:eastAsia="楷体"/>
                <w:i/>
                <w:color w:val="000000"/>
                <w:sz w:val="24"/>
              </w:rPr>
              <w:t xml:space="preserve"> </w:t>
            </w:r>
            <w:proofErr w:type="spellStart"/>
            <w:r w:rsidRPr="00264A86">
              <w:rPr>
                <w:rFonts w:eastAsia="楷体"/>
                <w:i/>
                <w:color w:val="000000"/>
                <w:sz w:val="24"/>
              </w:rPr>
              <w:t>bowringi</w:t>
            </w:r>
            <w:proofErr w:type="spellEnd"/>
            <w:r w:rsidRPr="00264A86">
              <w:rPr>
                <w:rFonts w:eastAsia="楷体"/>
                <w:color w:val="000000"/>
                <w:sz w:val="24"/>
              </w:rPr>
              <w:t xml:space="preserve">. </w:t>
            </w:r>
            <w:proofErr w:type="spellStart"/>
            <w:r w:rsidRPr="00264A86">
              <w:rPr>
                <w:rFonts w:eastAsia="楷体"/>
                <w:i/>
                <w:color w:val="000000"/>
                <w:sz w:val="24"/>
              </w:rPr>
              <w:t>PloS</w:t>
            </w:r>
            <w:proofErr w:type="spellEnd"/>
            <w:r w:rsidRPr="00264A86">
              <w:rPr>
                <w:rFonts w:eastAsia="楷体"/>
                <w:i/>
                <w:color w:val="000000"/>
                <w:sz w:val="24"/>
              </w:rPr>
              <w:t xml:space="preserve"> ONE</w:t>
            </w:r>
            <w:r w:rsidRPr="00264A86">
              <w:rPr>
                <w:rFonts w:eastAsia="楷体"/>
                <w:color w:val="000000"/>
                <w:sz w:val="24"/>
              </w:rPr>
              <w:t xml:space="preserve">, 9(4): e94389. </w:t>
            </w:r>
          </w:p>
          <w:p w:rsidR="004D4E24" w:rsidRPr="00264A86" w:rsidRDefault="004D4E24" w:rsidP="004D4E24">
            <w:pPr>
              <w:adjustRightInd w:val="0"/>
              <w:snapToGrid w:val="0"/>
              <w:ind w:left="480" w:hangingChars="200" w:hanging="480"/>
              <w:rPr>
                <w:rFonts w:eastAsia="楷体"/>
                <w:color w:val="000000"/>
                <w:sz w:val="24"/>
              </w:rPr>
            </w:pPr>
            <w:r w:rsidRPr="00264A86">
              <w:rPr>
                <w:rFonts w:eastAsia="楷体"/>
                <w:color w:val="000000"/>
                <w:sz w:val="24"/>
              </w:rPr>
              <w:t xml:space="preserve">Zhou K.N., Zhang S.Y., Zeng J.P., Luo D., Liu X.P. 2016. Reproductive behavior of the </w:t>
            </w:r>
            <w:proofErr w:type="spellStart"/>
            <w:r w:rsidRPr="00264A86">
              <w:rPr>
                <w:rFonts w:eastAsia="楷体"/>
                <w:color w:val="000000"/>
                <w:sz w:val="24"/>
              </w:rPr>
              <w:t>masson</w:t>
            </w:r>
            <w:proofErr w:type="spellEnd"/>
            <w:r w:rsidRPr="00264A86">
              <w:rPr>
                <w:rFonts w:eastAsia="楷体"/>
                <w:color w:val="000000"/>
                <w:sz w:val="24"/>
              </w:rPr>
              <w:t xml:space="preserve"> pine caterpillar, </w:t>
            </w:r>
            <w:proofErr w:type="spellStart"/>
            <w:r w:rsidRPr="00264A86">
              <w:rPr>
                <w:rFonts w:eastAsia="楷体"/>
                <w:i/>
                <w:color w:val="000000"/>
                <w:sz w:val="24"/>
              </w:rPr>
              <w:t>Dendrolimus</w:t>
            </w:r>
            <w:proofErr w:type="spellEnd"/>
            <w:r w:rsidRPr="00264A86">
              <w:rPr>
                <w:rFonts w:eastAsia="楷体"/>
                <w:i/>
                <w:color w:val="000000"/>
                <w:sz w:val="24"/>
              </w:rPr>
              <w:t xml:space="preserve"> punctatus</w:t>
            </w:r>
            <w:r w:rsidRPr="00264A86">
              <w:rPr>
                <w:rFonts w:eastAsia="楷体"/>
                <w:color w:val="000000"/>
                <w:sz w:val="24"/>
              </w:rPr>
              <w:t xml:space="preserve"> (Lepidoptera: </w:t>
            </w:r>
            <w:proofErr w:type="spellStart"/>
            <w:r w:rsidRPr="00264A86">
              <w:rPr>
                <w:rFonts w:eastAsia="楷体"/>
                <w:color w:val="000000"/>
                <w:sz w:val="24"/>
              </w:rPr>
              <w:t>Lasiocampidae</w:t>
            </w:r>
            <w:proofErr w:type="spellEnd"/>
            <w:r w:rsidRPr="00264A86">
              <w:rPr>
                <w:rFonts w:eastAsia="楷体"/>
                <w:color w:val="000000"/>
                <w:sz w:val="24"/>
              </w:rPr>
              <w:t xml:space="preserve">) under laboratory conditions. </w:t>
            </w:r>
            <w:r w:rsidRPr="00264A86">
              <w:rPr>
                <w:rFonts w:eastAsia="楷体"/>
                <w:i/>
                <w:color w:val="000000"/>
                <w:sz w:val="24"/>
              </w:rPr>
              <w:t>Applied Entomology and Zoology</w:t>
            </w:r>
            <w:r w:rsidRPr="00264A86">
              <w:rPr>
                <w:rFonts w:eastAsia="楷体"/>
                <w:color w:val="000000"/>
                <w:sz w:val="24"/>
              </w:rPr>
              <w:t>, 51(2)</w:t>
            </w:r>
            <w:r>
              <w:rPr>
                <w:rFonts w:eastAsia="楷体" w:hint="eastAsia"/>
                <w:color w:val="000000"/>
                <w:sz w:val="24"/>
              </w:rPr>
              <w:t>:</w:t>
            </w:r>
            <w:r w:rsidRPr="00264A86">
              <w:rPr>
                <w:rFonts w:eastAsia="楷体"/>
                <w:color w:val="000000"/>
                <w:sz w:val="24"/>
              </w:rPr>
              <w:t xml:space="preserve"> 205-212. </w:t>
            </w:r>
          </w:p>
          <w:p w:rsidR="004D4E24" w:rsidRDefault="004D4E24" w:rsidP="004D4E24">
            <w:pPr>
              <w:autoSpaceDN w:val="0"/>
              <w:ind w:left="480" w:hangingChars="200" w:hanging="480"/>
              <w:rPr>
                <w:rFonts w:eastAsia="楷体"/>
                <w:color w:val="000000"/>
                <w:sz w:val="24"/>
              </w:rPr>
            </w:pPr>
            <w:proofErr w:type="spellStart"/>
            <w:r w:rsidRPr="00E655CA">
              <w:rPr>
                <w:rFonts w:eastAsia="楷体"/>
                <w:color w:val="000000"/>
                <w:sz w:val="24"/>
              </w:rPr>
              <w:t>LuoD</w:t>
            </w:r>
            <w:proofErr w:type="spellEnd"/>
            <w:r w:rsidRPr="00E655CA">
              <w:rPr>
                <w:rFonts w:eastAsia="楷体"/>
                <w:color w:val="000000"/>
                <w:sz w:val="24"/>
              </w:rPr>
              <w:t xml:space="preserve">., Lai M., Xu C.F., Shi H.N., Liu X.P. 2018. Life history traits in a capital breeding pine caterpillar: effect of host species and needle age. </w:t>
            </w:r>
            <w:r w:rsidRPr="00CF1E6E">
              <w:rPr>
                <w:rFonts w:eastAsia="楷体"/>
                <w:i/>
                <w:iCs/>
                <w:color w:val="000000"/>
                <w:sz w:val="24"/>
              </w:rPr>
              <w:t>BMC Ecology</w:t>
            </w:r>
            <w:r w:rsidRPr="00E655CA">
              <w:rPr>
                <w:rFonts w:eastAsia="楷体"/>
                <w:color w:val="000000"/>
                <w:sz w:val="24"/>
              </w:rPr>
              <w:t>, 18(1): 24.</w:t>
            </w:r>
          </w:p>
          <w:p w:rsidR="004D4E24" w:rsidRPr="00BD3E67" w:rsidRDefault="004D4E24" w:rsidP="004D4E24">
            <w:pPr>
              <w:autoSpaceDN w:val="0"/>
              <w:ind w:left="480" w:hangingChars="200" w:hanging="480"/>
              <w:rPr>
                <w:rFonts w:ascii="楷体_GB2312" w:eastAsia="楷体_GB2312"/>
                <w:color w:val="FF0000"/>
                <w:sz w:val="18"/>
                <w:szCs w:val="18"/>
              </w:rPr>
            </w:pPr>
            <w:r w:rsidRPr="00CF1E6E">
              <w:rPr>
                <w:rFonts w:eastAsia="楷体"/>
                <w:color w:val="000000"/>
                <w:sz w:val="24"/>
              </w:rPr>
              <w:t>Rodríguez-Muñoz R</w:t>
            </w:r>
            <w:r>
              <w:rPr>
                <w:rFonts w:eastAsia="楷体"/>
                <w:color w:val="000000"/>
                <w:sz w:val="24"/>
              </w:rPr>
              <w:t>.</w:t>
            </w:r>
            <w:r w:rsidRPr="00CF1E6E">
              <w:rPr>
                <w:rFonts w:eastAsia="楷体"/>
                <w:color w:val="000000"/>
                <w:sz w:val="24"/>
              </w:rPr>
              <w:t xml:space="preserve">, </w:t>
            </w:r>
            <w:proofErr w:type="spellStart"/>
            <w:r w:rsidRPr="00CF1E6E">
              <w:rPr>
                <w:rFonts w:eastAsia="楷体"/>
                <w:color w:val="000000"/>
                <w:sz w:val="24"/>
              </w:rPr>
              <w:t>Boonekamp</w:t>
            </w:r>
            <w:proofErr w:type="spellEnd"/>
            <w:r w:rsidRPr="00CF1E6E">
              <w:rPr>
                <w:rFonts w:eastAsia="楷体"/>
                <w:color w:val="000000"/>
                <w:sz w:val="24"/>
              </w:rPr>
              <w:t xml:space="preserve"> J</w:t>
            </w:r>
            <w:r>
              <w:rPr>
                <w:rFonts w:eastAsia="楷体"/>
                <w:color w:val="000000"/>
                <w:sz w:val="24"/>
              </w:rPr>
              <w:t>.</w:t>
            </w:r>
            <w:r w:rsidRPr="00CF1E6E">
              <w:rPr>
                <w:rFonts w:eastAsia="楷体"/>
                <w:color w:val="000000"/>
                <w:sz w:val="24"/>
              </w:rPr>
              <w:t>J</w:t>
            </w:r>
            <w:r>
              <w:rPr>
                <w:rFonts w:eastAsia="楷体"/>
                <w:color w:val="000000"/>
                <w:sz w:val="24"/>
              </w:rPr>
              <w:t>.</w:t>
            </w:r>
            <w:r w:rsidRPr="00CF1E6E">
              <w:rPr>
                <w:rFonts w:eastAsia="楷体"/>
                <w:color w:val="000000"/>
                <w:sz w:val="24"/>
              </w:rPr>
              <w:t>, Liu X</w:t>
            </w:r>
            <w:r>
              <w:rPr>
                <w:rFonts w:eastAsia="楷体"/>
                <w:color w:val="000000"/>
                <w:sz w:val="24"/>
              </w:rPr>
              <w:t>.</w:t>
            </w:r>
            <w:r w:rsidRPr="00CF1E6E">
              <w:rPr>
                <w:rFonts w:eastAsia="楷体"/>
                <w:color w:val="000000"/>
                <w:sz w:val="24"/>
              </w:rPr>
              <w:t>P</w:t>
            </w:r>
            <w:r>
              <w:rPr>
                <w:rFonts w:eastAsia="楷体"/>
                <w:color w:val="000000"/>
                <w:sz w:val="24"/>
              </w:rPr>
              <w:t>.</w:t>
            </w:r>
            <w:r w:rsidRPr="00CF1E6E">
              <w:rPr>
                <w:rFonts w:eastAsia="楷体"/>
                <w:color w:val="000000"/>
                <w:sz w:val="24"/>
              </w:rPr>
              <w:t xml:space="preserve">, </w:t>
            </w:r>
            <w:proofErr w:type="spellStart"/>
            <w:r w:rsidRPr="00CF1E6E">
              <w:rPr>
                <w:rFonts w:eastAsia="楷体"/>
                <w:color w:val="000000"/>
                <w:sz w:val="24"/>
              </w:rPr>
              <w:t>Skicko</w:t>
            </w:r>
            <w:proofErr w:type="spellEnd"/>
            <w:r w:rsidRPr="00CF1E6E">
              <w:rPr>
                <w:rFonts w:eastAsia="楷体"/>
                <w:color w:val="000000"/>
                <w:sz w:val="24"/>
              </w:rPr>
              <w:t xml:space="preserve"> I</w:t>
            </w:r>
            <w:r>
              <w:rPr>
                <w:rFonts w:eastAsia="楷体"/>
                <w:color w:val="000000"/>
                <w:sz w:val="24"/>
              </w:rPr>
              <w:t>.</w:t>
            </w:r>
            <w:r w:rsidRPr="00CF1E6E">
              <w:rPr>
                <w:rFonts w:eastAsia="楷体"/>
                <w:color w:val="000000"/>
                <w:sz w:val="24"/>
              </w:rPr>
              <w:t>, Fisher D</w:t>
            </w:r>
            <w:r>
              <w:rPr>
                <w:rFonts w:eastAsia="楷体"/>
                <w:color w:val="000000"/>
                <w:sz w:val="24"/>
              </w:rPr>
              <w:t>.</w:t>
            </w:r>
            <w:r w:rsidRPr="00CF1E6E">
              <w:rPr>
                <w:rFonts w:eastAsia="楷体"/>
                <w:color w:val="000000"/>
                <w:sz w:val="24"/>
              </w:rPr>
              <w:t>N</w:t>
            </w:r>
            <w:r>
              <w:rPr>
                <w:rFonts w:eastAsia="楷体"/>
                <w:color w:val="000000"/>
                <w:sz w:val="24"/>
              </w:rPr>
              <w:t>.</w:t>
            </w:r>
            <w:r w:rsidRPr="00CF1E6E">
              <w:rPr>
                <w:rFonts w:eastAsia="楷体"/>
                <w:color w:val="000000"/>
                <w:sz w:val="24"/>
              </w:rPr>
              <w:t>, Hopwood P</w:t>
            </w:r>
            <w:r>
              <w:rPr>
                <w:rFonts w:eastAsia="楷体"/>
                <w:color w:val="000000"/>
                <w:sz w:val="24"/>
              </w:rPr>
              <w:t>.</w:t>
            </w:r>
            <w:r w:rsidRPr="00CF1E6E">
              <w:rPr>
                <w:rFonts w:eastAsia="楷体"/>
                <w:color w:val="000000"/>
                <w:sz w:val="24"/>
              </w:rPr>
              <w:t>, Tregenza T</w:t>
            </w:r>
            <w:r>
              <w:rPr>
                <w:rFonts w:eastAsia="楷体" w:hint="eastAsia"/>
                <w:color w:val="000000"/>
                <w:sz w:val="24"/>
              </w:rPr>
              <w:t>.</w:t>
            </w:r>
            <w:r w:rsidRPr="00CF1E6E">
              <w:rPr>
                <w:rFonts w:eastAsia="楷体"/>
                <w:color w:val="000000"/>
                <w:sz w:val="24"/>
              </w:rPr>
              <w:t xml:space="preserve"> 2019. Testing the effect of early-life reproductive effort on age-related decline in a wild insect. </w:t>
            </w:r>
            <w:r w:rsidRPr="00CF1E6E">
              <w:rPr>
                <w:rFonts w:eastAsia="楷体"/>
                <w:i/>
                <w:iCs/>
                <w:color w:val="000000"/>
                <w:sz w:val="24"/>
              </w:rPr>
              <w:t>Evolution</w:t>
            </w:r>
            <w:r w:rsidRPr="00CF1E6E">
              <w:rPr>
                <w:rFonts w:eastAsia="楷体"/>
                <w:color w:val="000000"/>
                <w:sz w:val="24"/>
              </w:rPr>
              <w:t>, 73(2), 317-328.</w:t>
            </w:r>
          </w:p>
        </w:tc>
      </w:tr>
      <w:tr w:rsidR="004D4E24" w:rsidRPr="00557BF4" w:rsidTr="007E5332">
        <w:trPr>
          <w:cantSplit/>
          <w:trHeight w:val="854"/>
        </w:trPr>
        <w:tc>
          <w:tcPr>
            <w:tcW w:w="684" w:type="pct"/>
            <w:tcBorders>
              <w:left w:val="double" w:sz="4" w:space="0" w:color="auto"/>
            </w:tcBorders>
            <w:vAlign w:val="center"/>
          </w:tcPr>
          <w:p w:rsidR="004D4E24" w:rsidRPr="00557BF4" w:rsidRDefault="004D4E24" w:rsidP="004D4E24">
            <w:pPr>
              <w:adjustRightInd w:val="0"/>
              <w:snapToGrid w:val="0"/>
              <w:spacing w:line="420" w:lineRule="exact"/>
              <w:jc w:val="center"/>
              <w:rPr>
                <w:sz w:val="24"/>
              </w:rPr>
            </w:pPr>
            <w:r w:rsidRPr="00557BF4">
              <w:rPr>
                <w:rFonts w:hAnsi="宋体"/>
                <w:sz w:val="24"/>
              </w:rPr>
              <w:t>对学生</w:t>
            </w:r>
          </w:p>
          <w:p w:rsidR="004D4E24" w:rsidRPr="00557BF4" w:rsidRDefault="004D4E24" w:rsidP="004D4E24">
            <w:pPr>
              <w:adjustRightInd w:val="0"/>
              <w:snapToGrid w:val="0"/>
              <w:spacing w:line="420" w:lineRule="exact"/>
              <w:jc w:val="center"/>
              <w:rPr>
                <w:sz w:val="24"/>
              </w:rPr>
            </w:pPr>
            <w:r w:rsidRPr="00557BF4">
              <w:rPr>
                <w:rFonts w:hAnsi="宋体"/>
                <w:sz w:val="24"/>
              </w:rPr>
              <w:t>的要求</w:t>
            </w:r>
          </w:p>
        </w:tc>
        <w:tc>
          <w:tcPr>
            <w:tcW w:w="4316" w:type="pct"/>
            <w:gridSpan w:val="10"/>
            <w:tcBorders>
              <w:right w:val="double" w:sz="4" w:space="0" w:color="auto"/>
            </w:tcBorders>
            <w:vAlign w:val="center"/>
          </w:tcPr>
          <w:p w:rsidR="004D4E24" w:rsidRPr="00557BF4" w:rsidRDefault="004D4E24" w:rsidP="004D4E24">
            <w:pPr>
              <w:adjustRightInd w:val="0"/>
              <w:snapToGrid w:val="0"/>
              <w:rPr>
                <w:bCs/>
                <w:sz w:val="24"/>
              </w:rPr>
            </w:pPr>
            <w:r w:rsidRPr="00CF1E6E">
              <w:rPr>
                <w:rFonts w:hint="eastAsia"/>
                <w:bCs/>
                <w:sz w:val="24"/>
              </w:rPr>
              <w:t>勤奋好学；踏</w:t>
            </w:r>
            <w:bookmarkStart w:id="0" w:name="_GoBack"/>
            <w:bookmarkEnd w:id="0"/>
            <w:r w:rsidRPr="00CF1E6E">
              <w:rPr>
                <w:rFonts w:hint="eastAsia"/>
                <w:bCs/>
                <w:sz w:val="24"/>
              </w:rPr>
              <w:t>实肯干；自学能力强；综合素质高</w:t>
            </w:r>
          </w:p>
        </w:tc>
      </w:tr>
      <w:tr w:rsidR="004D4E24" w:rsidRPr="00557BF4" w:rsidTr="007E5332">
        <w:trPr>
          <w:cantSplit/>
          <w:trHeight w:val="696"/>
        </w:trPr>
        <w:tc>
          <w:tcPr>
            <w:tcW w:w="684" w:type="pct"/>
            <w:tcBorders>
              <w:left w:val="double" w:sz="4" w:space="0" w:color="auto"/>
              <w:bottom w:val="double" w:sz="4" w:space="0" w:color="auto"/>
            </w:tcBorders>
            <w:vAlign w:val="center"/>
          </w:tcPr>
          <w:p w:rsidR="004D4E24" w:rsidRPr="00557BF4" w:rsidRDefault="004D4E24" w:rsidP="004D4E24">
            <w:pPr>
              <w:adjustRightInd w:val="0"/>
              <w:snapToGrid w:val="0"/>
              <w:spacing w:line="420" w:lineRule="exact"/>
              <w:jc w:val="center"/>
              <w:rPr>
                <w:spacing w:val="40"/>
                <w:sz w:val="24"/>
              </w:rPr>
            </w:pPr>
            <w:r w:rsidRPr="00557BF4">
              <w:rPr>
                <w:rFonts w:hAnsi="宋体"/>
                <w:spacing w:val="40"/>
                <w:sz w:val="24"/>
              </w:rPr>
              <w:t>备</w:t>
            </w:r>
            <w:r w:rsidRPr="00557BF4">
              <w:rPr>
                <w:spacing w:val="40"/>
                <w:sz w:val="24"/>
              </w:rPr>
              <w:t xml:space="preserve"> </w:t>
            </w:r>
            <w:r w:rsidRPr="00557BF4">
              <w:rPr>
                <w:rFonts w:hAnsi="宋体"/>
                <w:spacing w:val="40"/>
                <w:sz w:val="24"/>
              </w:rPr>
              <w:t>注</w:t>
            </w:r>
          </w:p>
        </w:tc>
        <w:tc>
          <w:tcPr>
            <w:tcW w:w="4316" w:type="pct"/>
            <w:gridSpan w:val="10"/>
            <w:tcBorders>
              <w:bottom w:val="double" w:sz="4" w:space="0" w:color="auto"/>
              <w:right w:val="double" w:sz="4" w:space="0" w:color="auto"/>
            </w:tcBorders>
            <w:vAlign w:val="center"/>
          </w:tcPr>
          <w:p w:rsidR="004D4E24" w:rsidRPr="00557BF4" w:rsidRDefault="004D4E24" w:rsidP="004D4E24">
            <w:pPr>
              <w:adjustRightInd w:val="0"/>
              <w:snapToGrid w:val="0"/>
              <w:spacing w:line="420" w:lineRule="exact"/>
              <w:rPr>
                <w:bCs/>
                <w:sz w:val="24"/>
              </w:rPr>
            </w:pPr>
          </w:p>
        </w:tc>
      </w:tr>
    </w:tbl>
    <w:p w:rsidR="0066384B" w:rsidRPr="00557BF4" w:rsidRDefault="0066384B" w:rsidP="00583459">
      <w:pPr>
        <w:adjustRightInd w:val="0"/>
        <w:snapToGrid w:val="0"/>
        <w:spacing w:line="420" w:lineRule="exact"/>
        <w:rPr>
          <w:color w:val="FF0000"/>
          <w:sz w:val="18"/>
          <w:szCs w:val="18"/>
        </w:rPr>
      </w:pPr>
    </w:p>
    <w:sectPr w:rsidR="0066384B" w:rsidRPr="00557BF4" w:rsidSect="004D4E24">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FD3" w:rsidRDefault="00DE7FD3">
      <w:r>
        <w:separator/>
      </w:r>
    </w:p>
  </w:endnote>
  <w:endnote w:type="continuationSeparator" w:id="0">
    <w:p w:rsidR="00DE7FD3" w:rsidRDefault="00DE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微软雅黑"/>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FD3" w:rsidRDefault="00DE7FD3">
      <w:r>
        <w:separator/>
      </w:r>
    </w:p>
  </w:footnote>
  <w:footnote w:type="continuationSeparator" w:id="0">
    <w:p w:rsidR="00DE7FD3" w:rsidRDefault="00DE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B5A" w:rsidRDefault="00CF2B5A" w:rsidP="00DA6DA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C0D56"/>
    <w:multiLevelType w:val="hybridMultilevel"/>
    <w:tmpl w:val="ECAAC4A0"/>
    <w:lvl w:ilvl="0" w:tplc="FAB69F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9536ECF"/>
    <w:multiLevelType w:val="multilevel"/>
    <w:tmpl w:val="00EA5C16"/>
    <w:lvl w:ilvl="0">
      <w:start w:val="1"/>
      <w:numFmt w:val="bullet"/>
      <w:lvlText w:val=""/>
      <w:lvlJc w:val="left"/>
      <w:pPr>
        <w:tabs>
          <w:tab w:val="num" w:pos="960"/>
        </w:tabs>
        <w:ind w:left="960" w:hanging="420"/>
      </w:pPr>
      <w:rPr>
        <w:rFonts w:ascii="Wingdings" w:hAnsi="Wingdings" w:hint="default"/>
      </w:rPr>
    </w:lvl>
    <w:lvl w:ilvl="1">
      <w:numFmt w:val="bullet"/>
      <w:lvlText w:val="★"/>
      <w:lvlJc w:val="left"/>
      <w:pPr>
        <w:tabs>
          <w:tab w:val="num" w:pos="1320"/>
        </w:tabs>
        <w:ind w:left="1320" w:hanging="360"/>
      </w:pPr>
      <w:rPr>
        <w:rFonts w:ascii="楷体_GB2312" w:eastAsia="楷体_GB2312" w:hAnsi="Times New Roman" w:cs="Times New Roman" w:hint="eastAsia"/>
      </w:rPr>
    </w:lvl>
    <w:lvl w:ilvl="2" w:tentative="1">
      <w:start w:val="1"/>
      <w:numFmt w:val="bullet"/>
      <w:lvlText w:val=""/>
      <w:lvlJc w:val="left"/>
      <w:pPr>
        <w:tabs>
          <w:tab w:val="num" w:pos="1800"/>
        </w:tabs>
        <w:ind w:left="1800" w:hanging="420"/>
      </w:pPr>
      <w:rPr>
        <w:rFonts w:ascii="Wingdings" w:hAnsi="Wingdings" w:hint="default"/>
      </w:rPr>
    </w:lvl>
    <w:lvl w:ilvl="3" w:tentative="1">
      <w:start w:val="1"/>
      <w:numFmt w:val="bullet"/>
      <w:lvlText w:val=""/>
      <w:lvlJc w:val="left"/>
      <w:pPr>
        <w:tabs>
          <w:tab w:val="num" w:pos="2220"/>
        </w:tabs>
        <w:ind w:left="2220" w:hanging="420"/>
      </w:pPr>
      <w:rPr>
        <w:rFonts w:ascii="Wingdings" w:hAnsi="Wingdings" w:hint="default"/>
      </w:rPr>
    </w:lvl>
    <w:lvl w:ilvl="4" w:tentative="1">
      <w:start w:val="1"/>
      <w:numFmt w:val="bullet"/>
      <w:lvlText w:val=""/>
      <w:lvlJc w:val="left"/>
      <w:pPr>
        <w:tabs>
          <w:tab w:val="num" w:pos="2640"/>
        </w:tabs>
        <w:ind w:left="2640" w:hanging="420"/>
      </w:pPr>
      <w:rPr>
        <w:rFonts w:ascii="Wingdings" w:hAnsi="Wingdings" w:hint="default"/>
      </w:rPr>
    </w:lvl>
    <w:lvl w:ilvl="5" w:tentative="1">
      <w:start w:val="1"/>
      <w:numFmt w:val="bullet"/>
      <w:lvlText w:val=""/>
      <w:lvlJc w:val="left"/>
      <w:pPr>
        <w:tabs>
          <w:tab w:val="num" w:pos="3060"/>
        </w:tabs>
        <w:ind w:left="3060" w:hanging="420"/>
      </w:pPr>
      <w:rPr>
        <w:rFonts w:ascii="Wingdings" w:hAnsi="Wingdings" w:hint="default"/>
      </w:rPr>
    </w:lvl>
    <w:lvl w:ilvl="6" w:tentative="1">
      <w:start w:val="1"/>
      <w:numFmt w:val="bullet"/>
      <w:lvlText w:val=""/>
      <w:lvlJc w:val="left"/>
      <w:pPr>
        <w:tabs>
          <w:tab w:val="num" w:pos="3480"/>
        </w:tabs>
        <w:ind w:left="3480" w:hanging="420"/>
      </w:pPr>
      <w:rPr>
        <w:rFonts w:ascii="Wingdings" w:hAnsi="Wingdings" w:hint="default"/>
      </w:rPr>
    </w:lvl>
    <w:lvl w:ilvl="7" w:tentative="1">
      <w:start w:val="1"/>
      <w:numFmt w:val="bullet"/>
      <w:lvlText w:val=""/>
      <w:lvlJc w:val="left"/>
      <w:pPr>
        <w:tabs>
          <w:tab w:val="num" w:pos="3900"/>
        </w:tabs>
        <w:ind w:left="3900" w:hanging="420"/>
      </w:pPr>
      <w:rPr>
        <w:rFonts w:ascii="Wingdings" w:hAnsi="Wingdings" w:hint="default"/>
      </w:rPr>
    </w:lvl>
    <w:lvl w:ilvl="8" w:tentative="1">
      <w:start w:val="1"/>
      <w:numFmt w:val="bullet"/>
      <w:lvlText w:val=""/>
      <w:lvlJc w:val="left"/>
      <w:pPr>
        <w:tabs>
          <w:tab w:val="num" w:pos="4320"/>
        </w:tabs>
        <w:ind w:left="4320" w:hanging="420"/>
      </w:pPr>
      <w:rPr>
        <w:rFonts w:ascii="Wingdings" w:hAnsi="Wingdings" w:hint="default"/>
      </w:rPr>
    </w:lvl>
  </w:abstractNum>
  <w:abstractNum w:abstractNumId="2" w15:restartNumberingAfterBreak="0">
    <w:nsid w:val="3C490065"/>
    <w:multiLevelType w:val="multilevel"/>
    <w:tmpl w:val="EC44A408"/>
    <w:lvl w:ilvl="0">
      <w:start w:val="1"/>
      <w:numFmt w:val="decimal"/>
      <w:lvlText w:val="[%1]"/>
      <w:lvlJc w:val="right"/>
      <w:pPr>
        <w:tabs>
          <w:tab w:val="num" w:pos="454"/>
        </w:tabs>
        <w:ind w:left="624"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3FCE0505"/>
    <w:multiLevelType w:val="hybridMultilevel"/>
    <w:tmpl w:val="78FAA3FA"/>
    <w:lvl w:ilvl="0" w:tplc="E342FF14">
      <w:start w:val="1"/>
      <w:numFmt w:val="decimal"/>
      <w:lvlText w:val="[%1]"/>
      <w:lvlJc w:val="right"/>
      <w:pPr>
        <w:tabs>
          <w:tab w:val="num" w:pos="454"/>
        </w:tabs>
        <w:ind w:left="454" w:hanging="1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8A86193"/>
    <w:multiLevelType w:val="hybridMultilevel"/>
    <w:tmpl w:val="51A0CB32"/>
    <w:lvl w:ilvl="0" w:tplc="018E20B8">
      <w:start w:val="1"/>
      <w:numFmt w:val="decimal"/>
      <w:lvlText w:val="[%1]"/>
      <w:lvlJc w:val="right"/>
      <w:pPr>
        <w:tabs>
          <w:tab w:val="num" w:pos="397"/>
        </w:tabs>
        <w:ind w:left="397" w:hanging="11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8AF03F1"/>
    <w:multiLevelType w:val="multilevel"/>
    <w:tmpl w:val="10D0384C"/>
    <w:lvl w:ilvl="0">
      <w:start w:val="1"/>
      <w:numFmt w:val="decimal"/>
      <w:lvlText w:val="[%1]"/>
      <w:lvlJc w:val="right"/>
      <w:pPr>
        <w:tabs>
          <w:tab w:val="num" w:pos="454"/>
        </w:tabs>
        <w:ind w:left="454" w:hanging="11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6C42"/>
    <w:rsid w:val="00003ED2"/>
    <w:rsid w:val="00012C54"/>
    <w:rsid w:val="000369B2"/>
    <w:rsid w:val="00036B78"/>
    <w:rsid w:val="00051821"/>
    <w:rsid w:val="000961C4"/>
    <w:rsid w:val="000E43B1"/>
    <w:rsid w:val="000E5F09"/>
    <w:rsid w:val="00133FA9"/>
    <w:rsid w:val="00185C1D"/>
    <w:rsid w:val="00195109"/>
    <w:rsid w:val="001B1706"/>
    <w:rsid w:val="001C2E12"/>
    <w:rsid w:val="001D4F40"/>
    <w:rsid w:val="002038CF"/>
    <w:rsid w:val="00224B51"/>
    <w:rsid w:val="002356BA"/>
    <w:rsid w:val="00251F82"/>
    <w:rsid w:val="002E555D"/>
    <w:rsid w:val="00322C56"/>
    <w:rsid w:val="0032427A"/>
    <w:rsid w:val="00360F5A"/>
    <w:rsid w:val="00366915"/>
    <w:rsid w:val="0038692D"/>
    <w:rsid w:val="003A2772"/>
    <w:rsid w:val="003C6C2F"/>
    <w:rsid w:val="00434B8E"/>
    <w:rsid w:val="004443D7"/>
    <w:rsid w:val="00475AE7"/>
    <w:rsid w:val="004927D6"/>
    <w:rsid w:val="004D4BBC"/>
    <w:rsid w:val="004D4E24"/>
    <w:rsid w:val="004E3533"/>
    <w:rsid w:val="004F1E24"/>
    <w:rsid w:val="004F7C26"/>
    <w:rsid w:val="0052443D"/>
    <w:rsid w:val="00535CF7"/>
    <w:rsid w:val="00543B83"/>
    <w:rsid w:val="00551503"/>
    <w:rsid w:val="00557BF4"/>
    <w:rsid w:val="00583459"/>
    <w:rsid w:val="00594A9E"/>
    <w:rsid w:val="005B185A"/>
    <w:rsid w:val="005B1C6F"/>
    <w:rsid w:val="005E1894"/>
    <w:rsid w:val="00621D48"/>
    <w:rsid w:val="006450DA"/>
    <w:rsid w:val="0066384B"/>
    <w:rsid w:val="00665C3D"/>
    <w:rsid w:val="0067098C"/>
    <w:rsid w:val="00671A14"/>
    <w:rsid w:val="00674DFB"/>
    <w:rsid w:val="00687220"/>
    <w:rsid w:val="006D3EF1"/>
    <w:rsid w:val="006E4978"/>
    <w:rsid w:val="006F03A0"/>
    <w:rsid w:val="007070BE"/>
    <w:rsid w:val="007228ED"/>
    <w:rsid w:val="00732D71"/>
    <w:rsid w:val="007331F1"/>
    <w:rsid w:val="0073668D"/>
    <w:rsid w:val="00741ADB"/>
    <w:rsid w:val="007518F3"/>
    <w:rsid w:val="00761CB9"/>
    <w:rsid w:val="00770EE0"/>
    <w:rsid w:val="00795A08"/>
    <w:rsid w:val="007B68E0"/>
    <w:rsid w:val="007E5332"/>
    <w:rsid w:val="007F22AB"/>
    <w:rsid w:val="00801C5F"/>
    <w:rsid w:val="008026F8"/>
    <w:rsid w:val="00813BC5"/>
    <w:rsid w:val="00824B01"/>
    <w:rsid w:val="00852AF1"/>
    <w:rsid w:val="008823A2"/>
    <w:rsid w:val="008864CE"/>
    <w:rsid w:val="008C1672"/>
    <w:rsid w:val="00930CC5"/>
    <w:rsid w:val="0098192F"/>
    <w:rsid w:val="00A009BD"/>
    <w:rsid w:val="00A076CA"/>
    <w:rsid w:val="00A666D3"/>
    <w:rsid w:val="00AB0A45"/>
    <w:rsid w:val="00AD6679"/>
    <w:rsid w:val="00B13AA3"/>
    <w:rsid w:val="00B273A3"/>
    <w:rsid w:val="00B42B9C"/>
    <w:rsid w:val="00B471A6"/>
    <w:rsid w:val="00B478CD"/>
    <w:rsid w:val="00B65BA3"/>
    <w:rsid w:val="00B84728"/>
    <w:rsid w:val="00B9764E"/>
    <w:rsid w:val="00BA2C5D"/>
    <w:rsid w:val="00BA72B5"/>
    <w:rsid w:val="00BB2251"/>
    <w:rsid w:val="00BB77B8"/>
    <w:rsid w:val="00BD064F"/>
    <w:rsid w:val="00BE3A4A"/>
    <w:rsid w:val="00C012BD"/>
    <w:rsid w:val="00C03832"/>
    <w:rsid w:val="00C10AEF"/>
    <w:rsid w:val="00C30AAB"/>
    <w:rsid w:val="00C363B4"/>
    <w:rsid w:val="00C374F3"/>
    <w:rsid w:val="00C44E86"/>
    <w:rsid w:val="00C54D91"/>
    <w:rsid w:val="00C76807"/>
    <w:rsid w:val="00C924BE"/>
    <w:rsid w:val="00C97C3D"/>
    <w:rsid w:val="00CB250E"/>
    <w:rsid w:val="00CB6FAE"/>
    <w:rsid w:val="00CF1E6E"/>
    <w:rsid w:val="00CF2B5A"/>
    <w:rsid w:val="00CF4FAE"/>
    <w:rsid w:val="00CF7969"/>
    <w:rsid w:val="00D04BB0"/>
    <w:rsid w:val="00D05CF7"/>
    <w:rsid w:val="00D372D8"/>
    <w:rsid w:val="00D859A1"/>
    <w:rsid w:val="00DA3B68"/>
    <w:rsid w:val="00DA6DAA"/>
    <w:rsid w:val="00DE0463"/>
    <w:rsid w:val="00DE75D7"/>
    <w:rsid w:val="00DE7FD3"/>
    <w:rsid w:val="00DF552C"/>
    <w:rsid w:val="00E2208B"/>
    <w:rsid w:val="00E2782D"/>
    <w:rsid w:val="00E3063D"/>
    <w:rsid w:val="00E655CA"/>
    <w:rsid w:val="00E732DF"/>
    <w:rsid w:val="00EE6B3C"/>
    <w:rsid w:val="00EE776F"/>
    <w:rsid w:val="00F86C42"/>
    <w:rsid w:val="00FC4D46"/>
    <w:rsid w:val="00FE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CE872"/>
  <w15:docId w15:val="{6DC2F34E-1599-4D43-BBB5-B10DCCEA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1A14"/>
    <w:rPr>
      <w:strike w:val="0"/>
      <w:dstrike w:val="0"/>
      <w:color w:val="444444"/>
      <w:u w:val="none"/>
      <w:effect w:val="none"/>
    </w:rPr>
  </w:style>
  <w:style w:type="paragraph" w:styleId="a4">
    <w:name w:val="Balloon Text"/>
    <w:basedOn w:val="a"/>
    <w:semiHidden/>
    <w:rsid w:val="00DE0463"/>
    <w:rPr>
      <w:sz w:val="18"/>
      <w:szCs w:val="18"/>
    </w:rPr>
  </w:style>
  <w:style w:type="paragraph" w:styleId="a5">
    <w:name w:val="header"/>
    <w:basedOn w:val="a"/>
    <w:rsid w:val="00DA6DAA"/>
    <w:pPr>
      <w:pBdr>
        <w:bottom w:val="single" w:sz="6" w:space="1" w:color="auto"/>
      </w:pBdr>
      <w:tabs>
        <w:tab w:val="center" w:pos="4153"/>
        <w:tab w:val="right" w:pos="8306"/>
      </w:tabs>
      <w:snapToGrid w:val="0"/>
      <w:jc w:val="center"/>
    </w:pPr>
    <w:rPr>
      <w:sz w:val="18"/>
      <w:szCs w:val="18"/>
    </w:rPr>
  </w:style>
  <w:style w:type="paragraph" w:styleId="a6">
    <w:name w:val="footer"/>
    <w:basedOn w:val="a"/>
    <w:rsid w:val="00DA6DAA"/>
    <w:pPr>
      <w:tabs>
        <w:tab w:val="center" w:pos="4153"/>
        <w:tab w:val="right" w:pos="8306"/>
      </w:tabs>
      <w:snapToGrid w:val="0"/>
      <w:jc w:val="left"/>
    </w:pPr>
    <w:rPr>
      <w:sz w:val="18"/>
      <w:szCs w:val="18"/>
    </w:rPr>
  </w:style>
  <w:style w:type="paragraph" w:styleId="HTML">
    <w:name w:val="HTML Preformatted"/>
    <w:basedOn w:val="a"/>
    <w:rsid w:val="00012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216</Words>
  <Characters>1235</Characters>
  <Application>Microsoft Office Word</Application>
  <DocSecurity>0</DocSecurity>
  <Lines>10</Lines>
  <Paragraphs>2</Paragraphs>
  <ScaleCrop>false</ScaleCrop>
  <Company>zjnu</Company>
  <LinksUpToDate>false</LinksUpToDate>
  <CharactersWithSpaces>1449</CharactersWithSpaces>
  <SharedDoc>false</SharedDoc>
  <HLinks>
    <vt:vector size="6" baseType="variant">
      <vt:variant>
        <vt:i4>3932224</vt:i4>
      </vt:variant>
      <vt:variant>
        <vt:i4>0</vt:i4>
      </vt:variant>
      <vt:variant>
        <vt:i4>0</vt:i4>
      </vt:variant>
      <vt:variant>
        <vt:i4>5</vt:i4>
      </vt:variant>
      <vt:variant>
        <vt:lpwstr>mailto:zongdewang@163.com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江西农业大学研究生导师信息表</dc:title>
  <dc:creator>jiangm</dc:creator>
  <cp:lastModifiedBy>Windows 用户</cp:lastModifiedBy>
  <cp:revision>8</cp:revision>
  <cp:lastPrinted>2010-07-05T01:01:00Z</cp:lastPrinted>
  <dcterms:created xsi:type="dcterms:W3CDTF">2019-09-14T09:31:00Z</dcterms:created>
  <dcterms:modified xsi:type="dcterms:W3CDTF">2019-09-16T06:34:00Z</dcterms:modified>
</cp:coreProperties>
</file>