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江西农业大学网上缴费流程</w:t>
      </w:r>
    </w:p>
    <w:p>
      <w:pPr>
        <w:widowControl/>
        <w:spacing w:before="100" w:beforeAutospacing="1" w:after="100" w:afterAutospacing="1"/>
        <w:jc w:val="center"/>
        <w:rPr>
          <w:rFonts w:hint="eastAsia" w:ascii="宋体" w:hAnsi="宋体" w:cs="宋体"/>
          <w:kern w:val="0"/>
          <w:sz w:val="44"/>
          <w:szCs w:val="44"/>
        </w:rPr>
      </w:pPr>
      <w:bookmarkStart w:id="2" w:name="_GoBack"/>
      <w:bookmarkEnd w:id="2"/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/>
          <w:b/>
          <w:kern w:val="0"/>
          <w:sz w:val="24"/>
          <w:szCs w:val="24"/>
        </w:rPr>
        <w:t xml:space="preserve">1、登录 </w:t>
      </w:r>
    </w:p>
    <w:p>
      <w:pPr>
        <w:widowControl/>
        <w:spacing w:before="100" w:beforeAutospacing="1" w:after="100" w:afterAutospacing="1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进入江西农业大学官网http://www.jxau.edu.cn——公共服务——网上缴费系统（或直接登录网上缴费系统网址</w:t>
      </w:r>
      <w:r>
        <w:rPr>
          <w:rFonts w:ascii="宋体" w:hAnsi="宋体" w:cs="宋体"/>
          <w:kern w:val="0"/>
          <w:sz w:val="24"/>
          <w:szCs w:val="24"/>
        </w:rPr>
        <w:t>http://tyzfpt.jxau.edu.cn</w:t>
      </w:r>
      <w:r>
        <w:rPr>
          <w:rFonts w:hint="eastAsia" w:ascii="宋体" w:hAnsi="宋体" w:cs="宋体"/>
          <w:kern w:val="0"/>
          <w:sz w:val="24"/>
          <w:szCs w:val="24"/>
        </w:rPr>
        <w:t>），</w:t>
      </w:r>
      <w:r>
        <w:rPr>
          <w:rFonts w:ascii="宋体" w:hAnsi="宋体" w:cs="宋体"/>
          <w:kern w:val="0"/>
          <w:sz w:val="24"/>
          <w:szCs w:val="24"/>
        </w:rPr>
        <w:t>用户名为学号</w:t>
      </w:r>
      <w:r>
        <w:rPr>
          <w:rFonts w:hint="eastAsia" w:ascii="宋体" w:hAnsi="宋体" w:cs="宋体"/>
          <w:kern w:val="0"/>
          <w:sz w:val="24"/>
          <w:szCs w:val="24"/>
        </w:rPr>
        <w:t>或身份证号</w:t>
      </w:r>
      <w:r>
        <w:rPr>
          <w:rFonts w:ascii="宋体" w:hAnsi="宋体" w:cs="宋体"/>
          <w:kern w:val="0"/>
          <w:sz w:val="24"/>
          <w:szCs w:val="24"/>
        </w:rPr>
        <w:t>，密码为</w:t>
      </w:r>
      <w:bookmarkStart w:id="0" w:name="_Hlk49091809"/>
      <w:r>
        <w:rPr>
          <w:rFonts w:hint="eastAsia" w:ascii="宋体" w:hAnsi="宋体" w:cs="宋体"/>
          <w:kern w:val="0"/>
          <w:sz w:val="24"/>
          <w:szCs w:val="24"/>
        </w:rPr>
        <w:t>Sfk+身份证后六位</w:t>
      </w:r>
      <w:bookmarkEnd w:id="0"/>
      <w:r>
        <w:rPr>
          <w:rFonts w:hint="eastAsia" w:ascii="宋体" w:hAnsi="宋体" w:cs="宋体"/>
          <w:kern w:val="0"/>
          <w:sz w:val="24"/>
          <w:szCs w:val="24"/>
        </w:rPr>
        <w:t>,身份证最后一位为x的，统一为小写x</w:t>
      </w:r>
      <w:r>
        <w:rPr>
          <w:rFonts w:ascii="宋体" w:hAnsi="宋体" w:cs="宋体"/>
          <w:kern w:val="0"/>
          <w:sz w:val="24"/>
          <w:szCs w:val="24"/>
        </w:rPr>
        <w:t>身份证后六位，如果提示用户名或密码错误，请用通用密码</w:t>
      </w:r>
      <w:r>
        <w:rPr>
          <w:rFonts w:hint="eastAsia" w:ascii="宋体" w:hAnsi="宋体" w:cs="宋体"/>
          <w:kern w:val="0"/>
          <w:sz w:val="24"/>
          <w:szCs w:val="24"/>
        </w:rPr>
        <w:t>Sfk+6</w:t>
      </w:r>
      <w:r>
        <w:rPr>
          <w:rFonts w:ascii="宋体" w:hAnsi="宋体" w:cs="宋体"/>
          <w:kern w:val="0"/>
          <w:sz w:val="24"/>
          <w:szCs w:val="24"/>
        </w:rPr>
        <w:t xml:space="preserve">66666进行登录。 </w:t>
      </w:r>
      <w:r>
        <w:rPr>
          <w:rFonts w:hint="eastAsia" w:ascii="宋体" w:hAnsi="宋体" w:cs="宋体"/>
          <w:kern w:val="0"/>
          <w:sz w:val="24"/>
          <w:szCs w:val="24"/>
        </w:rPr>
        <w:t>（浏览器建议用IE10以上版本、火狐、360极速模式）</w:t>
      </w:r>
    </w:p>
    <w:p>
      <w:pPr>
        <w:widowControl/>
        <w:spacing w:before="100" w:beforeAutospacing="1" w:after="100" w:afterAutospacing="1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bookmarkStart w:id="1" w:name="_Hlk49092776"/>
      <w:r>
        <w:rPr>
          <w:rFonts w:ascii="宋体" w:hAnsi="宋体" w:cs="宋体"/>
          <w:kern w:val="0"/>
          <w:sz w:val="24"/>
          <w:szCs w:val="24"/>
        </w:rPr>
        <w:t>如果再次提示用户名或密码错误，请联系</w:t>
      </w:r>
      <w:r>
        <w:rPr>
          <w:rFonts w:hint="eastAsia" w:ascii="宋体" w:hAnsi="宋体" w:cs="宋体"/>
          <w:kern w:val="0"/>
          <w:sz w:val="24"/>
          <w:szCs w:val="24"/>
        </w:rPr>
        <w:t>财务处工作人员，联系电话：0791-83828006</w:t>
      </w:r>
      <w:r>
        <w:rPr>
          <w:rFonts w:ascii="宋体" w:hAnsi="宋体" w:cs="宋体"/>
          <w:kern w:val="0"/>
          <w:sz w:val="24"/>
          <w:szCs w:val="24"/>
        </w:rPr>
        <w:t xml:space="preserve">。 </w:t>
      </w:r>
    </w:p>
    <w:bookmarkEnd w:id="1"/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0" distR="0">
            <wp:extent cx="6188710" cy="3048000"/>
            <wp:effectExtent l="19050" t="0" r="2540" b="0"/>
            <wp:docPr id="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pict>
          <v:rect id="_x0000_i1025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/>
          <w:b/>
          <w:kern w:val="0"/>
          <w:sz w:val="24"/>
          <w:szCs w:val="24"/>
        </w:rPr>
        <w:t xml:space="preserve">2、个人信息 </w:t>
      </w:r>
    </w:p>
    <w:p>
      <w:pPr>
        <w:widowControl/>
        <w:spacing w:before="100" w:beforeAutospacing="1" w:after="100" w:afterAutospacing="1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进入系统后，系统首先会显示个人信息资料</w:t>
      </w:r>
      <w:r>
        <w:rPr>
          <w:rFonts w:hint="eastAsia" w:ascii="宋体" w:hAnsi="宋体" w:cs="宋体"/>
          <w:kern w:val="0"/>
          <w:sz w:val="24"/>
          <w:szCs w:val="24"/>
        </w:rPr>
        <w:t>，请予以完善。</w:t>
      </w:r>
      <w:r>
        <w:rPr>
          <w:rFonts w:hint="eastAsia" w:ascii="宋体" w:hAnsi="宋体" w:cs="宋体"/>
          <w:b/>
          <w:kern w:val="0"/>
          <w:sz w:val="24"/>
          <w:szCs w:val="24"/>
        </w:rPr>
        <w:t>其中电话号码为必填项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0" distR="0">
            <wp:extent cx="6055360" cy="2324100"/>
            <wp:effectExtent l="1905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536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pict>
          <v:rect id="_x0000_i1026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/>
          <w:b/>
          <w:kern w:val="0"/>
          <w:sz w:val="24"/>
          <w:szCs w:val="24"/>
        </w:rPr>
        <w:t>3、</w:t>
      </w:r>
      <w:r>
        <w:rPr>
          <w:rFonts w:hint="eastAsia" w:ascii="宋体" w:hAnsi="宋体" w:cs="宋体"/>
          <w:b/>
          <w:kern w:val="0"/>
          <w:sz w:val="24"/>
          <w:szCs w:val="24"/>
        </w:rPr>
        <w:t>缴交</w:t>
      </w:r>
      <w:r>
        <w:rPr>
          <w:rFonts w:ascii="宋体" w:hAnsi="宋体" w:cs="宋体"/>
          <w:b/>
          <w:kern w:val="0"/>
          <w:sz w:val="24"/>
          <w:szCs w:val="24"/>
        </w:rPr>
        <w:t xml:space="preserve">学杂费 </w:t>
      </w:r>
    </w:p>
    <w:p>
      <w:pPr>
        <w:widowControl/>
        <w:spacing w:before="100" w:beforeAutospacing="1" w:after="100" w:afterAutospacing="1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进入系统后，点击导航栏的学杂缴费，系统会列出当前所欠费项目，可以按年度进行筛选。 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点击下一步，然后进行勾选需要缴费的项目。 </w:t>
      </w:r>
    </w:p>
    <w:p>
      <w:pPr>
        <w:widowControl/>
        <w:spacing w:before="100" w:beforeAutospacing="1" w:after="100" w:afterAutospacing="1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再次点击下一步，系统会汇总勾选的缴费项目。 </w:t>
      </w:r>
    </w:p>
    <w:p>
      <w:pPr>
        <w:widowControl/>
        <w:spacing w:before="100" w:beforeAutospacing="1" w:after="100" w:afterAutospacing="1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再次点击下一步，将弹出支付金额，</w:t>
      </w:r>
      <w:r>
        <w:rPr>
          <w:rFonts w:hint="eastAsia" w:ascii="宋体" w:hAnsi="宋体" w:cs="宋体"/>
          <w:kern w:val="0"/>
          <w:sz w:val="24"/>
          <w:szCs w:val="24"/>
        </w:rPr>
        <w:t>并且弹出财政统一支付页面</w:t>
      </w:r>
      <w:r>
        <w:rPr>
          <w:rFonts w:ascii="宋体" w:hAnsi="宋体" w:cs="宋体"/>
          <w:kern w:val="0"/>
          <w:sz w:val="24"/>
          <w:szCs w:val="24"/>
        </w:rPr>
        <w:t xml:space="preserve">。 </w:t>
      </w:r>
    </w:p>
    <w:p>
      <w:pPr>
        <w:widowControl/>
        <w:spacing w:before="100" w:beforeAutospacing="1" w:after="100" w:afterAutospacing="1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点击</w:t>
      </w:r>
      <w:r>
        <w:rPr>
          <w:rFonts w:hint="eastAsia" w:ascii="宋体" w:hAnsi="宋体" w:cs="宋体"/>
          <w:kern w:val="0"/>
          <w:sz w:val="24"/>
          <w:szCs w:val="24"/>
        </w:rPr>
        <w:t>选择</w:t>
      </w:r>
      <w:r>
        <w:rPr>
          <w:rFonts w:ascii="宋体" w:hAnsi="宋体" w:cs="宋体"/>
          <w:kern w:val="0"/>
          <w:sz w:val="24"/>
          <w:szCs w:val="24"/>
        </w:rPr>
        <w:t>支付的银行</w:t>
      </w:r>
      <w:r>
        <w:rPr>
          <w:rFonts w:hint="eastAsia" w:ascii="宋体" w:hAnsi="宋体" w:cs="宋体"/>
          <w:kern w:val="0"/>
          <w:sz w:val="24"/>
          <w:szCs w:val="24"/>
        </w:rPr>
        <w:t>或第三方机构进行支付</w:t>
      </w:r>
      <w:r>
        <w:rPr>
          <w:rFonts w:ascii="宋体" w:hAnsi="宋体" w:cs="宋体"/>
          <w:kern w:val="0"/>
          <w:sz w:val="24"/>
          <w:szCs w:val="24"/>
        </w:rPr>
        <w:t xml:space="preserve">。支付完毕后，回到系统页面，提示缴费成功或者失败。 </w:t>
      </w:r>
    </w:p>
    <w:p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0" distR="0">
            <wp:extent cx="5953125" cy="2533650"/>
            <wp:effectExtent l="19050" t="0" r="952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0" distR="0">
            <wp:extent cx="6057900" cy="2609850"/>
            <wp:effectExtent l="1905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4622" cy="2612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pict>
          <v:rect id="_x0000_i1027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/>
          <w:b/>
          <w:kern w:val="0"/>
          <w:sz w:val="24"/>
          <w:szCs w:val="24"/>
        </w:rPr>
        <w:t xml:space="preserve">4、其他缴费 </w:t>
      </w:r>
    </w:p>
    <w:p>
      <w:pPr>
        <w:widowControl/>
        <w:spacing w:before="100" w:beforeAutospacing="1" w:after="100" w:afterAutospacing="1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进入系统后，点击导航栏的其他缴费，系统会列出当前所欠费项目，可以按名称和类别进行筛选。 </w:t>
      </w:r>
    </w:p>
    <w:p>
      <w:pPr>
        <w:widowControl/>
        <w:spacing w:before="100" w:beforeAutospacing="1" w:after="100" w:afterAutospacing="1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勾选需要缴费的项目。 </w:t>
      </w:r>
    </w:p>
    <w:p>
      <w:pPr>
        <w:widowControl/>
        <w:spacing w:before="100" w:beforeAutospacing="1" w:after="100" w:afterAutospacing="1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点击下一步，系统会汇总勾选的缴费项目。 </w:t>
      </w:r>
    </w:p>
    <w:p>
      <w:pPr>
        <w:widowControl/>
        <w:spacing w:before="100" w:beforeAutospacing="1" w:after="100" w:afterAutospacing="1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再次点击下一步，将弹出支付金额，以及所支持支付的银行。 </w:t>
      </w:r>
    </w:p>
    <w:p>
      <w:pPr>
        <w:widowControl/>
        <w:spacing w:before="100" w:beforeAutospacing="1" w:after="100" w:afterAutospacing="1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点击选择</w:t>
      </w:r>
      <w:r>
        <w:rPr>
          <w:rFonts w:ascii="宋体" w:hAnsi="宋体" w:cs="宋体"/>
          <w:kern w:val="0"/>
          <w:sz w:val="24"/>
          <w:szCs w:val="24"/>
        </w:rPr>
        <w:t xml:space="preserve">支付的银行，跳转至银行支付页面。支付完毕后，回到系统页面，提示缴费成功或者失败。 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pict>
          <v:rect id="_x0000_i1028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/>
          <w:b/>
          <w:kern w:val="0"/>
          <w:sz w:val="24"/>
          <w:szCs w:val="24"/>
        </w:rPr>
        <w:t>5、交易记录查询</w:t>
      </w:r>
      <w:r>
        <w:rPr>
          <w:rFonts w:hint="eastAsia" w:ascii="宋体" w:hAnsi="宋体" w:cs="宋体"/>
          <w:b/>
          <w:kern w:val="0"/>
          <w:sz w:val="24"/>
          <w:szCs w:val="24"/>
        </w:rPr>
        <w:t>及电子发票查询打印</w:t>
      </w:r>
    </w:p>
    <w:p>
      <w:pPr>
        <w:widowControl/>
        <w:spacing w:before="100" w:beforeAutospacing="1" w:after="100" w:afterAutospacing="1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系统提供一些搜索条件，提供对交易记录的查询</w:t>
      </w:r>
      <w:r>
        <w:rPr>
          <w:rFonts w:hint="eastAsia" w:ascii="宋体" w:hAnsi="宋体" w:cs="宋体"/>
          <w:kern w:val="0"/>
          <w:sz w:val="24"/>
          <w:szCs w:val="24"/>
        </w:rPr>
        <w:t>。同时系统提供财政电子发票功能，学生可以通过本系统打印电子发票。</w:t>
      </w:r>
    </w:p>
    <w:p>
      <w:pPr>
        <w:widowControl/>
        <w:spacing w:before="100" w:beforeAutospacing="1" w:after="100" w:afterAutospacing="1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点击明细，可以看到该笔订单的明细。 </w:t>
      </w:r>
    </w:p>
    <w:p>
      <w:pPr>
        <w:widowControl/>
        <w:spacing w:before="100" w:beforeAutospacing="1" w:after="100" w:afterAutospacing="1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如果该笔订单未支付，</w:t>
      </w:r>
      <w:r>
        <w:rPr>
          <w:rFonts w:hint="eastAsia" w:ascii="宋体" w:hAnsi="宋体" w:cs="宋体"/>
          <w:kern w:val="0"/>
          <w:sz w:val="24"/>
          <w:szCs w:val="24"/>
        </w:rPr>
        <w:t>在</w:t>
      </w:r>
      <w:r>
        <w:rPr>
          <w:rFonts w:ascii="宋体" w:hAnsi="宋体" w:cs="宋体"/>
          <w:kern w:val="0"/>
          <w:sz w:val="24"/>
          <w:szCs w:val="24"/>
        </w:rPr>
        <w:t xml:space="preserve">右下角有一个重新支付按钮，点击该按钮，可进入银行支付页面进行重新支付。 </w:t>
      </w:r>
    </w:p>
    <w:p>
      <w:pPr>
        <w:widowControl/>
        <w:spacing w:before="100" w:beforeAutospacing="1" w:after="100" w:afterAutospacing="1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如支付成功，右下角出现电子发票按钮，点击该按钮，可以打印财政电子发票。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0" distR="0">
            <wp:extent cx="6229350" cy="3028950"/>
            <wp:effectExtent l="19050" t="0" r="0" b="0"/>
            <wp:docPr id="6" name="图片 6" descr="C:\Users\小新潮7000\Documents\Tencent Files\635161163\Image\C2C\Image1\UAS125MPE87~FRJ1I$__OB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小新潮7000\Documents\Tencent Files\635161163\Image\C2C\Image1\UAS125MPE87~FRJ1I$__OBX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9768" cy="3029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drawing>
          <wp:inline distT="0" distB="0" distL="0" distR="0">
            <wp:extent cx="6372225" cy="3362325"/>
            <wp:effectExtent l="1905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7184" cy="3370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pict>
          <v:rect id="_x0000_i1029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t>6、注意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bCs/>
          <w:kern w:val="0"/>
          <w:sz w:val="24"/>
          <w:szCs w:val="24"/>
        </w:rPr>
        <w:t>为了节约资源，系统每天凌晨会把48小时前未支付的订单删除。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C7100"/>
    <w:rsid w:val="001F0FD5"/>
    <w:rsid w:val="002476FB"/>
    <w:rsid w:val="002907AE"/>
    <w:rsid w:val="00465849"/>
    <w:rsid w:val="004D401C"/>
    <w:rsid w:val="00572CB6"/>
    <w:rsid w:val="005772DE"/>
    <w:rsid w:val="006B20B7"/>
    <w:rsid w:val="00784406"/>
    <w:rsid w:val="00891539"/>
    <w:rsid w:val="00D148AC"/>
    <w:rsid w:val="00D61363"/>
    <w:rsid w:val="00E37A3D"/>
    <w:rsid w:val="00FE191B"/>
    <w:rsid w:val="3E386EA1"/>
    <w:rsid w:val="3EDC123B"/>
    <w:rsid w:val="5E3C71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rFonts w:cs="Times New Roman"/>
      <w:color w:val="0563C1"/>
      <w:u w:val="single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4</Pages>
  <Words>132</Words>
  <Characters>753</Characters>
  <Lines>6</Lines>
  <Paragraphs>1</Paragraphs>
  <TotalTime>6</TotalTime>
  <ScaleCrop>false</ScaleCrop>
  <LinksUpToDate>false</LinksUpToDate>
  <CharactersWithSpaces>884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2019-07-12T02:10:00Z</dcterms:created>
  <dc:creator>Lenovo</dc:creator>
  <cp:lastModifiedBy>旅途</cp:lastModifiedBy>
  <dcterms:modified xsi:type="dcterms:W3CDTF">2020-09-01T07:09:11Z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