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附件5：</w:t>
      </w:r>
    </w:p>
    <w:p>
      <w:pPr>
        <w:jc w:val="center"/>
        <w:rPr>
          <w:rFonts w:ascii="宋体" w:hAnsi="宋体" w:eastAsia="宋体" w:cs="宋体"/>
          <w:color w:val="auto"/>
          <w:sz w:val="32"/>
          <w:szCs w:val="32"/>
          <w:shd w:val="clear" w:color="auto" w:fill="auto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  <w:shd w:val="clear" w:color="auto" w:fill="auto"/>
        </w:rPr>
        <w:t>关于202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auto"/>
          <w:sz w:val="32"/>
          <w:szCs w:val="32"/>
          <w:shd w:val="clear" w:color="auto" w:fill="auto"/>
        </w:rPr>
        <w:t>级非全日制研究生课程安排的通知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kern w:val="1"/>
          <w:sz w:val="28"/>
          <w:szCs w:val="28"/>
          <w:shd w:val="clear" w:color="auto" w:fill="auto"/>
          <w:lang w:val="en-US" w:eastAsia="zh-CN" w:bidi="ar"/>
        </w:rPr>
        <w:t>全体2023级非全日制研究生：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根据新生入学报到安排，我院定于9月11日-9月17日集中开展2023级非全日制研究生的公共课程教学，专业课程教学由各研究生培养单位安排。本学期课程教学采取集中授课的方式，如有变化，请各位新生及时关注研究生院官网通知。具体事宜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一、上课时间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9月11日-9月17日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上午  8:30-11:30         下午  14:00-17:00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二、上课地点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名达楼2-107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三、授课科目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英语、自然辩证法、论文设计与研究方法、现代农业创新与乡村振兴战略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四、授课对象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英语：2023级非全日制研究生（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学科教学（英语）除外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自然辩证法：全体2023级非全日制研究生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论文设计与研究方法：全体2023级非全日制研究生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现代农业创新与乡村振兴战略：农艺与种业、农业管理、畜牧、农村发展、食品加工与安全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五、联系方式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 xml:space="preserve">联系人：何老师     联系电话：0791-83828312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40" w:firstLineChars="2300"/>
        <w:jc w:val="both"/>
        <w:textAlignment w:val="auto"/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>江西农业大学研究生院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val="en-US" w:eastAsia="zh-CN" w:bidi="ar"/>
        </w:rPr>
        <w:t xml:space="preserve"> 2023年6月</w:t>
      </w:r>
    </w:p>
    <w:sectPr>
      <w:pgSz w:w="11906" w:h="16838"/>
      <w:pgMar w:top="873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zQ4ODQzODYxMTIwMDBiZjRiNjhmYTdhNjBhY2YifQ=="/>
  </w:docVars>
  <w:rsids>
    <w:rsidRoot w:val="00000000"/>
    <w:rsid w:val="00620DF5"/>
    <w:rsid w:val="0D453808"/>
    <w:rsid w:val="0EFD76DC"/>
    <w:rsid w:val="164C1BF6"/>
    <w:rsid w:val="1BC06BA2"/>
    <w:rsid w:val="20F73064"/>
    <w:rsid w:val="2C2119B3"/>
    <w:rsid w:val="2C5B784D"/>
    <w:rsid w:val="2C7B574A"/>
    <w:rsid w:val="2E2F7716"/>
    <w:rsid w:val="3CB72C63"/>
    <w:rsid w:val="3DC7334F"/>
    <w:rsid w:val="4A7F7452"/>
    <w:rsid w:val="52B0193D"/>
    <w:rsid w:val="56CD6056"/>
    <w:rsid w:val="6ED45B3C"/>
    <w:rsid w:val="7C3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399</Characters>
  <Lines>0</Lines>
  <Paragraphs>0</Paragraphs>
  <TotalTime>32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2022-08-11T01:25:00Z</dcterms:created>
  <dc:creator>Administrator</dc:creator>
  <cp:lastModifiedBy>穿越时空1387091492</cp:lastModifiedBy>
  <dcterms:modified xsi:type="dcterms:W3CDTF">2023-06-07T01:14:52Z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69FBEC612E7B404B9B8D8CF431860E9F</vt:lpwstr>
  </property>
</Properties>
</file>